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5D" w:rsidRPr="00BE525D" w:rsidRDefault="00BE525D" w:rsidP="00BE525D">
      <w:pPr>
        <w:rPr>
          <w:rFonts w:ascii="Garamond" w:hAnsi="Garamond"/>
          <w:sz w:val="20"/>
          <w:szCs w:val="20"/>
        </w:rPr>
      </w:pPr>
      <w:r w:rsidRPr="00BE525D">
        <w:rPr>
          <w:rFonts w:ascii="Garamond" w:hAnsi="Garamond"/>
          <w:sz w:val="20"/>
          <w:szCs w:val="20"/>
        </w:rPr>
        <w:t>Name</w:t>
      </w:r>
      <w:proofErr w:type="gramStart"/>
      <w:r w:rsidRPr="00BE525D">
        <w:rPr>
          <w:rFonts w:ascii="Garamond" w:hAnsi="Garamond"/>
          <w:sz w:val="20"/>
          <w:szCs w:val="20"/>
        </w:rPr>
        <w:t>:_</w:t>
      </w:r>
      <w:proofErr w:type="gramEnd"/>
      <w:r w:rsidRPr="00BE525D">
        <w:rPr>
          <w:rFonts w:ascii="Garamond" w:hAnsi="Garamond"/>
          <w:sz w:val="20"/>
          <w:szCs w:val="20"/>
        </w:rPr>
        <w:t>_____________________</w:t>
      </w:r>
      <w:r w:rsidRPr="00BE525D"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ab/>
        <w:t xml:space="preserve"> 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 xml:space="preserve"> Yana/ ELA 9/ Period ________</w:t>
      </w:r>
    </w:p>
    <w:p w:rsidR="00BE525D" w:rsidRPr="00BE525D" w:rsidRDefault="00BE525D" w:rsidP="00BE525D">
      <w:pPr>
        <w:ind w:left="4320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 xml:space="preserve">                </w:t>
      </w:r>
      <w:r w:rsidRPr="00BE525D">
        <w:rPr>
          <w:rFonts w:ascii="Garamond" w:hAnsi="Garamond"/>
          <w:b/>
          <w:sz w:val="20"/>
          <w:szCs w:val="20"/>
          <w:u w:val="single"/>
        </w:rPr>
        <w:t xml:space="preserve">Thematic Essay Rubric          </w:t>
      </w:r>
    </w:p>
    <w:p w:rsidR="00BE525D" w:rsidRPr="00BE525D" w:rsidRDefault="00BE525D" w:rsidP="00BE525D">
      <w:pPr>
        <w:rPr>
          <w:rFonts w:ascii="Garamond" w:hAnsi="Garamond"/>
          <w:sz w:val="20"/>
          <w:szCs w:val="20"/>
        </w:rPr>
      </w:pPr>
      <w:r w:rsidRPr="00BE525D">
        <w:rPr>
          <w:rFonts w:ascii="Garamond" w:hAnsi="Garamond"/>
          <w:sz w:val="20"/>
          <w:szCs w:val="20"/>
        </w:rPr>
        <w:t xml:space="preserve">Text Title _____________________   </w:t>
      </w:r>
      <w:r w:rsidRPr="00BE525D"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ab/>
        <w:t xml:space="preserve">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BE525D">
        <w:rPr>
          <w:rFonts w:ascii="Garamond" w:hAnsi="Garamond"/>
          <w:sz w:val="20"/>
          <w:szCs w:val="20"/>
        </w:rPr>
        <w:t xml:space="preserve">   Author: 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676"/>
        <w:gridCol w:w="4738"/>
      </w:tblGrid>
      <w:tr w:rsidR="00BE525D" w:rsidRPr="00BE525D" w:rsidTr="00BE525D">
        <w:tc>
          <w:tcPr>
            <w:tcW w:w="3664" w:type="dxa"/>
          </w:tcPr>
          <w:p w:rsidR="00BE525D" w:rsidRPr="00BE525D" w:rsidRDefault="00BE525D" w:rsidP="00BE525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E525D">
              <w:rPr>
                <w:rFonts w:ascii="Garamond" w:hAnsi="Garamond"/>
                <w:b/>
                <w:sz w:val="20"/>
                <w:szCs w:val="20"/>
              </w:rPr>
              <w:t>Outcome</w:t>
            </w:r>
          </w:p>
        </w:tc>
        <w:tc>
          <w:tcPr>
            <w:tcW w:w="3676" w:type="dxa"/>
          </w:tcPr>
          <w:p w:rsidR="00BE525D" w:rsidRPr="00BE525D" w:rsidRDefault="00BE525D" w:rsidP="00BE525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E525D">
              <w:rPr>
                <w:rFonts w:ascii="Garamond" w:hAnsi="Garamond"/>
                <w:b/>
                <w:sz w:val="20"/>
                <w:szCs w:val="20"/>
              </w:rPr>
              <w:t>Meets Standards</w:t>
            </w:r>
          </w:p>
        </w:tc>
        <w:tc>
          <w:tcPr>
            <w:tcW w:w="4738" w:type="dxa"/>
          </w:tcPr>
          <w:p w:rsidR="00BE525D" w:rsidRPr="00BE525D" w:rsidRDefault="00BE525D" w:rsidP="00BE525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E525D">
              <w:rPr>
                <w:rFonts w:ascii="Garamond" w:hAnsi="Garamond"/>
                <w:b/>
                <w:sz w:val="20"/>
                <w:szCs w:val="20"/>
              </w:rPr>
              <w:t>Exceeds Standards</w:t>
            </w:r>
          </w:p>
        </w:tc>
      </w:tr>
      <w:tr w:rsidR="00BE525D" w:rsidRPr="00BE525D" w:rsidTr="00BE525D">
        <w:tc>
          <w:tcPr>
            <w:tcW w:w="3664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>Argue:</w:t>
            </w: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>Build a case for an argument based in logic and valid evidence</w:t>
            </w: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76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</w:p>
          <w:p w:rsidR="00BE525D" w:rsidRPr="00BE525D" w:rsidRDefault="00BE525D" w:rsidP="006B3B71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 xml:space="preserve">Student uses multiple pieces of relevant text evidence to support a </w:t>
            </w:r>
            <w:r w:rsidR="006B3B71">
              <w:rPr>
                <w:rFonts w:ascii="Garamond" w:hAnsi="Garamond"/>
                <w:sz w:val="20"/>
                <w:szCs w:val="20"/>
              </w:rPr>
              <w:t xml:space="preserve">layered </w:t>
            </w:r>
            <w:r w:rsidRPr="00BE525D">
              <w:rPr>
                <w:rFonts w:ascii="Garamond" w:hAnsi="Garamond"/>
                <w:sz w:val="20"/>
                <w:szCs w:val="20"/>
              </w:rPr>
              <w:t>theme.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B3B71">
              <w:rPr>
                <w:rFonts w:ascii="Garamond" w:hAnsi="Garamond"/>
                <w:b/>
                <w:sz w:val="20"/>
                <w:szCs w:val="20"/>
              </w:rPr>
              <w:t xml:space="preserve">The theme communicates complexity and relevance through the use of a transition word or multiple sentences. </w:t>
            </w:r>
            <w:r w:rsidRPr="00BE525D">
              <w:rPr>
                <w:rFonts w:ascii="Garamond" w:hAnsi="Garamond"/>
                <w:sz w:val="20"/>
                <w:szCs w:val="20"/>
              </w:rPr>
              <w:t xml:space="preserve">Student uses direct quotations from the text to support the theme. </w:t>
            </w:r>
          </w:p>
        </w:tc>
        <w:tc>
          <w:tcPr>
            <w:tcW w:w="4738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</w:p>
          <w:p w:rsidR="00BE525D" w:rsidRPr="00BE525D" w:rsidRDefault="00BE525D" w:rsidP="006B3B71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 xml:space="preserve">Student uses multiple pieces of relevant text evidence to support an important </w:t>
            </w:r>
            <w:r w:rsidR="006B3B71">
              <w:rPr>
                <w:rFonts w:ascii="Garamond" w:hAnsi="Garamond"/>
                <w:sz w:val="20"/>
                <w:szCs w:val="20"/>
              </w:rPr>
              <w:t xml:space="preserve">and layered </w:t>
            </w:r>
            <w:r w:rsidRPr="00BE525D">
              <w:rPr>
                <w:rFonts w:ascii="Garamond" w:hAnsi="Garamond"/>
                <w:sz w:val="20"/>
                <w:szCs w:val="20"/>
              </w:rPr>
              <w:t>theme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6B3B71">
              <w:rPr>
                <w:rFonts w:ascii="Garamond" w:hAnsi="Garamond"/>
                <w:b/>
                <w:sz w:val="20"/>
                <w:szCs w:val="20"/>
              </w:rPr>
              <w:t>The theme communicates complexity and relevance through the use of a transition word or multiple sentences</w:t>
            </w:r>
            <w:r w:rsidR="006B3B71" w:rsidRPr="00BE525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25D">
              <w:rPr>
                <w:rFonts w:ascii="Garamond" w:hAnsi="Garamond"/>
                <w:sz w:val="20"/>
                <w:szCs w:val="20"/>
              </w:rPr>
              <w:t xml:space="preserve">The quotations and text details demonstrate the significance of the theme in the text.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E525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BE525D" w:rsidRPr="00BE525D" w:rsidTr="00BE525D">
        <w:tc>
          <w:tcPr>
            <w:tcW w:w="3664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 xml:space="preserve">Conclude: </w:t>
            </w: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>Infer meanings, analyze information, and develop valid ideas based on evidence and ANALYSIS</w:t>
            </w:r>
            <w:bookmarkStart w:id="0" w:name="_GoBack"/>
            <w:bookmarkEnd w:id="0"/>
          </w:p>
        </w:tc>
        <w:tc>
          <w:tcPr>
            <w:tcW w:w="3676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 xml:space="preserve">Student explains </w:t>
            </w:r>
            <w:proofErr w:type="gramStart"/>
            <w:r w:rsidRPr="00BE525D">
              <w:rPr>
                <w:rFonts w:ascii="Garamond" w:hAnsi="Garamond"/>
                <w:sz w:val="20"/>
                <w:szCs w:val="20"/>
              </w:rPr>
              <w:t>how the theme is supported by the text evidence through a mostly well-supported analysis (explanation) of quotations</w:t>
            </w:r>
            <w:proofErr w:type="gramEnd"/>
            <w:r w:rsidRPr="00BE525D"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BE525D">
              <w:rPr>
                <w:rFonts w:ascii="Garamond" w:hAnsi="Garamond"/>
                <w:b/>
                <w:sz w:val="20"/>
                <w:szCs w:val="20"/>
              </w:rPr>
              <w:t>All three analysis- yielding questions are addressed in the essay to some extent.</w:t>
            </w:r>
            <w:r w:rsidRPr="00BE525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 xml:space="preserve">Student explicitly explains </w:t>
            </w:r>
            <w:proofErr w:type="gramStart"/>
            <w:r w:rsidRPr="00BE525D">
              <w:rPr>
                <w:rFonts w:ascii="Garamond" w:hAnsi="Garamond"/>
                <w:sz w:val="20"/>
                <w:szCs w:val="20"/>
              </w:rPr>
              <w:t>how the theme is supported by the text evidence through deep analysis (explanation) of quotations</w:t>
            </w:r>
            <w:proofErr w:type="gramEnd"/>
            <w:r w:rsidRPr="00BE525D">
              <w:rPr>
                <w:rFonts w:ascii="Garamond" w:hAnsi="Garamond"/>
                <w:sz w:val="20"/>
                <w:szCs w:val="20"/>
              </w:rPr>
              <w:t xml:space="preserve">. Student thoroughly explains how the quotations exemplify the theme through a developed and penetrating exploration. </w:t>
            </w:r>
            <w:r w:rsidRPr="00BE525D">
              <w:rPr>
                <w:rFonts w:ascii="Garamond" w:hAnsi="Garamond"/>
                <w:b/>
                <w:sz w:val="20"/>
                <w:szCs w:val="20"/>
              </w:rPr>
              <w:t xml:space="preserve">All three analysis-yielding questions are addressed equally and thoughtfully. </w:t>
            </w:r>
          </w:p>
        </w:tc>
      </w:tr>
      <w:tr w:rsidR="00BE525D" w:rsidRPr="00BE525D" w:rsidTr="00BE525D">
        <w:tc>
          <w:tcPr>
            <w:tcW w:w="3664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>Be Precise:</w:t>
            </w: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>Accurately represent ideas and language</w:t>
            </w: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76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 xml:space="preserve">Student uses appropriate and specific diction to describe the story world. </w:t>
            </w:r>
            <w:r w:rsidRPr="006B3B71">
              <w:rPr>
                <w:rFonts w:ascii="Garamond" w:hAnsi="Garamond"/>
                <w:b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B3B71">
              <w:rPr>
                <w:rFonts w:ascii="Garamond" w:hAnsi="Garamond"/>
                <w:b/>
                <w:sz w:val="20"/>
                <w:szCs w:val="20"/>
              </w:rPr>
              <w:t>avoids vague diction</w:t>
            </w:r>
            <w:r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BE525D">
              <w:rPr>
                <w:rFonts w:ascii="Garamond" w:hAnsi="Garamond"/>
                <w:b/>
                <w:sz w:val="20"/>
                <w:szCs w:val="20"/>
              </w:rPr>
              <w:t>this</w:t>
            </w:r>
            <w:r>
              <w:rPr>
                <w:rFonts w:ascii="Garamond" w:hAnsi="Garamond"/>
                <w:sz w:val="20"/>
                <w:szCs w:val="20"/>
              </w:rPr>
              <w:t xml:space="preserve">, bad, good, negative, things, etc. </w:t>
            </w:r>
          </w:p>
        </w:tc>
        <w:tc>
          <w:tcPr>
            <w:tcW w:w="4738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 xml:space="preserve">Student uses appropriate and specific diction to describe the story world. Student uses varied and elevated diction to capture the </w:t>
            </w:r>
            <w:r w:rsidR="006B3B71">
              <w:rPr>
                <w:rFonts w:ascii="Garamond" w:hAnsi="Garamond"/>
                <w:sz w:val="20"/>
                <w:szCs w:val="20"/>
              </w:rPr>
              <w:t xml:space="preserve">complexities of the story world, </w:t>
            </w:r>
            <w:r w:rsidR="006B3B71" w:rsidRPr="006B3B71">
              <w:rPr>
                <w:rFonts w:ascii="Garamond" w:hAnsi="Garamond"/>
                <w:b/>
                <w:sz w:val="20"/>
                <w:szCs w:val="20"/>
              </w:rPr>
              <w:t>while avoiding vague diction</w:t>
            </w:r>
            <w:r w:rsidR="006B3B71"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BE525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BE525D" w:rsidRPr="00BE525D" w:rsidTr="00BE525D">
        <w:tc>
          <w:tcPr>
            <w:tcW w:w="3664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Communicate</w:t>
            </w:r>
            <w:r w:rsidRPr="00BE525D">
              <w:rPr>
                <w:rFonts w:ascii="Garamond" w:hAnsi="Garamond"/>
                <w:sz w:val="20"/>
                <w:szCs w:val="20"/>
              </w:rPr>
              <w:t>:</w:t>
            </w: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Make ideas and information understood, mindful of audience, purpose, and setting.</w:t>
            </w:r>
          </w:p>
        </w:tc>
        <w:tc>
          <w:tcPr>
            <w:tcW w:w="3676" w:type="dxa"/>
          </w:tcPr>
          <w:p w:rsid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Student develops analysis that is</w:t>
            </w:r>
          </w:p>
          <w:p w:rsidR="00BE525D" w:rsidRPr="00BE525D" w:rsidRDefault="00BE525D" w:rsidP="00BE525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BE525D">
              <w:rPr>
                <w:rFonts w:ascii="Garamond" w:hAnsi="Garamond"/>
                <w:sz w:val="20"/>
                <w:szCs w:val="20"/>
              </w:rPr>
              <w:t>in</w:t>
            </w:r>
            <w:proofErr w:type="gramEnd"/>
            <w:r w:rsidRPr="00BE525D">
              <w:rPr>
                <w:rFonts w:ascii="Garamond" w:hAnsi="Garamond"/>
                <w:sz w:val="20"/>
                <w:szCs w:val="20"/>
              </w:rPr>
              <w:t xml:space="preserve"> the present tense </w:t>
            </w:r>
          </w:p>
          <w:p w:rsidR="00BE525D" w:rsidRDefault="00BE525D" w:rsidP="00BE525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is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devoid of personal pronouns like I, you, we, and us. </w:t>
            </w:r>
          </w:p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Student frames and introduces quotations to maximize clarity. </w:t>
            </w:r>
          </w:p>
        </w:tc>
        <w:tc>
          <w:tcPr>
            <w:tcW w:w="4738" w:type="dxa"/>
          </w:tcPr>
          <w:p w:rsidR="00BE525D" w:rsidRPr="00BE525D" w:rsidRDefault="00BE525D" w:rsidP="00BE52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Student develops analysis that </w:t>
            </w:r>
          </w:p>
          <w:p w:rsidR="00BE525D" w:rsidRDefault="00BE525D" w:rsidP="00BE525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BE525D">
              <w:rPr>
                <w:rFonts w:ascii="Garamond" w:hAnsi="Garamond"/>
                <w:sz w:val="20"/>
                <w:szCs w:val="20"/>
              </w:rPr>
              <w:t>in</w:t>
            </w:r>
            <w:proofErr w:type="gramEnd"/>
            <w:r w:rsidRPr="00BE525D">
              <w:rPr>
                <w:rFonts w:ascii="Garamond" w:hAnsi="Garamond"/>
                <w:sz w:val="20"/>
                <w:szCs w:val="20"/>
              </w:rPr>
              <w:t xml:space="preserve"> the present tense </w:t>
            </w:r>
          </w:p>
          <w:p w:rsidR="00BE525D" w:rsidRPr="00BE525D" w:rsidRDefault="00BE525D" w:rsidP="00BE525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BE525D">
              <w:rPr>
                <w:rFonts w:ascii="Garamond" w:hAnsi="Garamond"/>
                <w:sz w:val="20"/>
                <w:szCs w:val="20"/>
              </w:rPr>
              <w:t>is</w:t>
            </w:r>
            <w:proofErr w:type="gramEnd"/>
            <w:r w:rsidRPr="00BE525D">
              <w:rPr>
                <w:rFonts w:ascii="Garamond" w:hAnsi="Garamond"/>
                <w:sz w:val="20"/>
                <w:szCs w:val="20"/>
              </w:rPr>
              <w:t xml:space="preserve"> devoid of personal pronouns like I, you, we, and us.   </w:t>
            </w:r>
          </w:p>
          <w:p w:rsidR="00BE525D" w:rsidRPr="00BE525D" w:rsidRDefault="00BE525D" w:rsidP="00BE525D">
            <w:pPr>
              <w:pStyle w:val="ListParagraph"/>
              <w:ind w:left="130"/>
              <w:rPr>
                <w:rFonts w:ascii="Garamond" w:hAnsi="Garamond"/>
                <w:sz w:val="20"/>
                <w:szCs w:val="20"/>
              </w:rPr>
            </w:pPr>
            <w:r w:rsidRPr="00BE525D">
              <w:rPr>
                <w:rFonts w:ascii="Garamond" w:hAnsi="Garamond"/>
                <w:sz w:val="20"/>
                <w:szCs w:val="20"/>
              </w:rPr>
              <w:t xml:space="preserve">Student frames and introduces quotations purposefully and efficiently to maximize clarity. </w:t>
            </w:r>
            <w:r w:rsidRPr="006B3B71">
              <w:rPr>
                <w:rFonts w:ascii="Garamond" w:hAnsi="Garamond"/>
                <w:b/>
                <w:sz w:val="20"/>
                <w:szCs w:val="20"/>
              </w:rPr>
              <w:t>The student does not use superfluous diction.</w:t>
            </w:r>
            <w:r w:rsidRPr="00BE525D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</w:tr>
    </w:tbl>
    <w:p w:rsidR="00BE525D" w:rsidRPr="00BE525D" w:rsidRDefault="00BE525D" w:rsidP="00BE525D">
      <w:pPr>
        <w:rPr>
          <w:sz w:val="20"/>
          <w:szCs w:val="20"/>
        </w:rPr>
      </w:pPr>
    </w:p>
    <w:p w:rsidR="0015111F" w:rsidRDefault="0015111F"/>
    <w:sectPr w:rsidR="0015111F" w:rsidSect="00BE52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4D5"/>
    <w:multiLevelType w:val="hybridMultilevel"/>
    <w:tmpl w:val="AD623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025C7"/>
    <w:multiLevelType w:val="hybridMultilevel"/>
    <w:tmpl w:val="3A54F0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E3E9B"/>
    <w:multiLevelType w:val="hybridMultilevel"/>
    <w:tmpl w:val="3A54F0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5D"/>
    <w:rsid w:val="0015111F"/>
    <w:rsid w:val="006B3B71"/>
    <w:rsid w:val="00B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5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25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5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25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4750C-AFB7-5A40-875A-5AA26DB3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365</Words>
  <Characters>2082</Characters>
  <Application>Microsoft Macintosh Word</Application>
  <DocSecurity>0</DocSecurity>
  <Lines>17</Lines>
  <Paragraphs>4</Paragraphs>
  <ScaleCrop>false</ScaleCrop>
  <Company>NYC Department of Education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2013-02-22T12:29:00Z</dcterms:created>
  <dcterms:modified xsi:type="dcterms:W3CDTF">2013-02-22T12:47:00Z</dcterms:modified>
</cp:coreProperties>
</file>