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26A" w:rsidRDefault="00AD326A" w:rsidP="00AD326A">
      <w:pPr>
        <w:pBdr>
          <w:bottom w:val="single" w:sz="12" w:space="0" w:color="auto"/>
        </w:pBdr>
        <w:jc w:val="center"/>
        <w:rPr>
          <w:rFonts w:ascii="Bookman Old Style" w:hAnsi="Bookman Old Style"/>
          <w:sz w:val="40"/>
        </w:rPr>
      </w:pPr>
      <w:r>
        <w:rPr>
          <w:rFonts w:ascii="Bookman Old Style" w:hAnsi="Bookman Old Style"/>
          <w:noProof/>
          <w:sz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BC7203" wp14:editId="756EB32E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6400800" cy="914400"/>
                <wp:effectExtent l="0" t="0" r="25400" b="25400"/>
                <wp:wrapThrough wrapText="bothSides">
                  <wp:wrapPolygon edited="0">
                    <wp:start x="86" y="0"/>
                    <wp:lineTo x="0" y="1800"/>
                    <wp:lineTo x="0" y="20400"/>
                    <wp:lineTo x="86" y="21600"/>
                    <wp:lineTo x="21514" y="21600"/>
                    <wp:lineTo x="21600" y="20400"/>
                    <wp:lineTo x="21600" y="1800"/>
                    <wp:lineTo x="21514" y="0"/>
                    <wp:lineTo x="86" y="0"/>
                  </wp:wrapPolygon>
                </wp:wrapThrough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914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326A" w:rsidRDefault="00AD326A" w:rsidP="00AD326A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Bookman Old Style" w:hAnsi="Bookman Old Style"/>
                                <w:sz w:val="40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40"/>
                              </w:rPr>
                              <w:t xml:space="preserve">How </w:t>
                            </w:r>
                            <w:r w:rsidRPr="00AD326A">
                              <w:rPr>
                                <w:rFonts w:ascii="Bookman Old Style" w:hAnsi="Bookman Old Style"/>
                                <w:sz w:val="40"/>
                              </w:rPr>
                              <w:t>to integrate text evidence “seamlessly” in your writing</w:t>
                            </w:r>
                          </w:p>
                          <w:p w:rsidR="00AD326A" w:rsidRDefault="00AD326A" w:rsidP="00AD326A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Bookman Old Style" w:hAnsi="Bookman Old Style"/>
                                <w:sz w:val="40"/>
                              </w:rPr>
                            </w:pPr>
                          </w:p>
                          <w:p w:rsidR="00AD326A" w:rsidRDefault="00AD326A" w:rsidP="00AD326A">
                            <w:pPr>
                              <w:jc w:val="center"/>
                            </w:pPr>
                            <w:r>
                              <w:t xml:space="preserve">How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" o:spid="_x0000_s1026" style="position:absolute;left:0;text-align:left;margin-left:-8.95pt;margin-top:0;width:7in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" fillcolor="white [3201]" strokecolor="black [3200]" strokeweight="2pt">
                <v:textbox>
                  <w:txbxContent>
                    <w:p w:rsidR="00AD326A" w:rsidRDefault="00AD326A" w:rsidP="00AD326A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Bookman Old Style" w:hAnsi="Bookman Old Style"/>
                          <w:sz w:val="40"/>
                        </w:rPr>
                      </w:pPr>
                      <w:r>
                        <w:rPr>
                          <w:rFonts w:ascii="Bookman Old Style" w:hAnsi="Bookman Old Style"/>
                          <w:sz w:val="40"/>
                        </w:rPr>
                        <w:t xml:space="preserve">How </w:t>
                      </w:r>
                      <w:r w:rsidRPr="00AD326A">
                        <w:rPr>
                          <w:rFonts w:ascii="Bookman Old Style" w:hAnsi="Bookman Old Style"/>
                          <w:sz w:val="40"/>
                        </w:rPr>
                        <w:t>to integrate text evidence “seamlessly” in your writing</w:t>
                      </w:r>
                    </w:p>
                    <w:p w:rsidR="00AD326A" w:rsidRDefault="00AD326A" w:rsidP="00AD326A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Bookman Old Style" w:hAnsi="Bookman Old Style"/>
                          <w:sz w:val="40"/>
                        </w:rPr>
                      </w:pPr>
                    </w:p>
                    <w:p w:rsidR="00AD326A" w:rsidRDefault="00AD326A" w:rsidP="00AD326A">
                      <w:pPr>
                        <w:jc w:val="center"/>
                      </w:pPr>
                      <w:r>
                        <w:t xml:space="preserve">How 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</w:p>
    <w:p w:rsidR="00AD326A" w:rsidRPr="00AD326A" w:rsidRDefault="00AD326A" w:rsidP="00AD326A">
      <w:pPr>
        <w:ind w:left="2160" w:firstLine="720"/>
        <w:rPr>
          <w:rFonts w:ascii="Bookman Old Style" w:hAnsi="Bookman Old Style"/>
          <w:b/>
          <w:sz w:val="40"/>
        </w:rPr>
      </w:pPr>
      <w:r>
        <w:rPr>
          <w:rFonts w:ascii="Bookman Old Style" w:hAnsi="Bookman Old Style"/>
          <w:sz w:val="40"/>
        </w:rPr>
        <w:t xml:space="preserve">      </w:t>
      </w:r>
      <w:r w:rsidRPr="00AD326A">
        <w:rPr>
          <w:rFonts w:ascii="Bookman Old Style" w:hAnsi="Bookman Old Style"/>
          <w:b/>
          <w:sz w:val="40"/>
        </w:rPr>
        <w:t>Approach 1</w:t>
      </w:r>
    </w:p>
    <w:p w:rsidR="00AD326A" w:rsidRPr="00AD326A" w:rsidRDefault="00AD326A" w:rsidP="00AD326A">
      <w:pPr>
        <w:pBdr>
          <w:top w:val="single" w:sz="12" w:space="31" w:color="6699CC"/>
          <w:left w:val="single" w:sz="12" w:space="5" w:color="6699CC"/>
          <w:bottom w:val="single" w:sz="12" w:space="31" w:color="6699CC"/>
          <w:right w:val="single" w:sz="12" w:space="5" w:color="6699CC"/>
        </w:pBdr>
        <w:shd w:val="clear" w:color="auto" w:fill="FFFFFF"/>
        <w:spacing w:before="210" w:after="60"/>
        <w:ind w:right="150"/>
        <w:outlineLvl w:val="2"/>
        <w:rPr>
          <w:rFonts w:ascii="Bookman Old Style" w:eastAsia="Times New Roman" w:hAnsi="Bookman Old Style" w:cs="Arial"/>
          <w:color w:val="000000"/>
          <w:sz w:val="30"/>
          <w:szCs w:val="30"/>
        </w:rPr>
      </w:pPr>
      <w:r w:rsidRPr="00AD326A">
        <w:rPr>
          <w:rFonts w:ascii="Bookman Old Style" w:eastAsia="Times New Roman" w:hAnsi="Bookman Old Style" w:cs="Arial"/>
          <w:color w:val="000000"/>
          <w:sz w:val="30"/>
          <w:szCs w:val="30"/>
        </w:rPr>
        <w:t>Integrate quote by using a sentence starter that provides context like who is speaking and when in the story are they speaking. You can also use a sentence starter to “reveal” something new to your reader</w:t>
      </w:r>
    </w:p>
    <w:p w:rsidR="00AD326A" w:rsidRDefault="00AD326A" w:rsidP="00AD326A">
      <w:pPr>
        <w:jc w:val="center"/>
        <w:rPr>
          <w:rFonts w:ascii="Bookman Old Style" w:hAnsi="Bookman Old Style"/>
          <w:sz w:val="40"/>
        </w:rPr>
      </w:pPr>
    </w:p>
    <w:p w:rsidR="00AD326A" w:rsidRPr="00AD326A" w:rsidRDefault="00AD326A" w:rsidP="00AD326A">
      <w:pPr>
        <w:jc w:val="center"/>
        <w:rPr>
          <w:rFonts w:ascii="Bookman Old Style" w:hAnsi="Bookman Old Style"/>
          <w:b/>
          <w:sz w:val="40"/>
        </w:rPr>
      </w:pPr>
      <w:r w:rsidRPr="00AD326A">
        <w:rPr>
          <w:rFonts w:ascii="Bookman Old Style" w:hAnsi="Bookman Old Style"/>
          <w:b/>
          <w:sz w:val="40"/>
        </w:rPr>
        <w:t>Example</w:t>
      </w:r>
    </w:p>
    <w:p w:rsidR="00AD326A" w:rsidRDefault="00AD326A" w:rsidP="00AD326A">
      <w:pPr>
        <w:jc w:val="center"/>
        <w:rPr>
          <w:rFonts w:ascii="Bookman Old Style" w:hAnsi="Bookman Old Style"/>
          <w:sz w:val="40"/>
        </w:rPr>
      </w:pPr>
    </w:p>
    <w:p w:rsidR="00AD326A" w:rsidRDefault="00AD326A" w:rsidP="00AD326A">
      <w:pPr>
        <w:rPr>
          <w:rFonts w:ascii="Bookman Old Style" w:hAnsi="Bookman Old Style"/>
          <w:sz w:val="40"/>
        </w:rPr>
      </w:pPr>
      <w:r w:rsidRPr="00AD326A">
        <w:rPr>
          <w:rFonts w:ascii="Bookman Old Style" w:hAnsi="Bookman Old Style"/>
          <w:b/>
          <w:sz w:val="40"/>
        </w:rPr>
        <w:t>The protagonist reveals her feelings when she says</w:t>
      </w:r>
      <w:r>
        <w:rPr>
          <w:rFonts w:ascii="Bookman Old Style" w:hAnsi="Bookman Old Style"/>
          <w:sz w:val="40"/>
        </w:rPr>
        <w:t>, “ I cannot live on this planet” (Heckler 4).</w:t>
      </w:r>
    </w:p>
    <w:p w:rsidR="00AD326A" w:rsidRDefault="00AD326A" w:rsidP="00AD326A">
      <w:pPr>
        <w:jc w:val="center"/>
        <w:rPr>
          <w:rFonts w:ascii="Bookman Old Style" w:hAnsi="Bookman Old Style"/>
          <w:sz w:val="40"/>
        </w:rPr>
      </w:pPr>
    </w:p>
    <w:p w:rsidR="00AD326A" w:rsidRPr="00AD326A" w:rsidRDefault="00AD326A" w:rsidP="00AD326A">
      <w:pPr>
        <w:jc w:val="center"/>
        <w:rPr>
          <w:rFonts w:ascii="Bookman Old Style" w:hAnsi="Bookman Old Style"/>
          <w:b/>
          <w:sz w:val="40"/>
        </w:rPr>
      </w:pPr>
      <w:r w:rsidRPr="00AD326A">
        <w:rPr>
          <w:rFonts w:ascii="Bookman Old Style" w:hAnsi="Bookman Old Style"/>
          <w:b/>
          <w:sz w:val="40"/>
        </w:rPr>
        <w:t>Sentence Starters</w:t>
      </w:r>
    </w:p>
    <w:p w:rsidR="00AD326A" w:rsidRPr="00AD326A" w:rsidRDefault="00AD326A" w:rsidP="00AD326A">
      <w:pPr>
        <w:jc w:val="center"/>
        <w:rPr>
          <w:rFonts w:ascii="Bookman Old Style" w:hAnsi="Bookman Old Style"/>
          <w:sz w:val="52"/>
        </w:rPr>
      </w:pPr>
    </w:p>
    <w:p w:rsidR="00AD326A" w:rsidRDefault="00AD326A" w:rsidP="00AD326A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Bookman Old Style" w:hAnsi="Bookman Old Style" w:cs="Arial"/>
          <w:color w:val="000000"/>
          <w:sz w:val="32"/>
          <w:szCs w:val="22"/>
        </w:rPr>
      </w:pPr>
      <w:r w:rsidRPr="00AD326A">
        <w:rPr>
          <w:rFonts w:ascii="Bookman Old Style" w:hAnsi="Bookman Old Style" w:cs="Arial"/>
          <w:color w:val="000000"/>
          <w:sz w:val="32"/>
          <w:szCs w:val="22"/>
        </w:rPr>
        <w:t>This reveals/illuminates/illustrates/demonstrates</w:t>
      </w:r>
    </w:p>
    <w:p w:rsidR="00AD326A" w:rsidRPr="00AD326A" w:rsidRDefault="00AD326A" w:rsidP="00AD326A">
      <w:pPr>
        <w:pStyle w:val="NormalWeb"/>
        <w:spacing w:before="0" w:beforeAutospacing="0" w:after="0" w:afterAutospacing="0"/>
        <w:ind w:left="720"/>
        <w:textAlignment w:val="baseline"/>
        <w:rPr>
          <w:rFonts w:ascii="Bookman Old Style" w:hAnsi="Bookman Old Style" w:cs="Arial"/>
          <w:color w:val="000000"/>
          <w:sz w:val="32"/>
          <w:szCs w:val="22"/>
        </w:rPr>
      </w:pPr>
    </w:p>
    <w:p w:rsidR="00AD326A" w:rsidRPr="00AD326A" w:rsidRDefault="00AD326A" w:rsidP="00AD326A">
      <w:pPr>
        <w:numPr>
          <w:ilvl w:val="0"/>
          <w:numId w:val="1"/>
        </w:numPr>
        <w:spacing w:before="100" w:beforeAutospacing="1" w:after="100" w:afterAutospacing="1"/>
        <w:textAlignment w:val="baseline"/>
        <w:rPr>
          <w:rFonts w:ascii="Bookman Old Style" w:eastAsia="Times New Roman" w:hAnsi="Bookman Old Style" w:cs="Arial"/>
          <w:color w:val="000000"/>
          <w:sz w:val="32"/>
          <w:szCs w:val="22"/>
        </w:rPr>
      </w:pPr>
      <w:r>
        <w:rPr>
          <w:rFonts w:ascii="Bookman Old Style" w:eastAsia="Times New Roman" w:hAnsi="Bookman Old Style" w:cs="Arial"/>
          <w:color w:val="000000"/>
          <w:sz w:val="32"/>
          <w:szCs w:val="22"/>
        </w:rPr>
        <w:t xml:space="preserve">This exchange/reaction/moment/ </w:t>
      </w:r>
      <w:r w:rsidRPr="00AD326A">
        <w:rPr>
          <w:rFonts w:ascii="Bookman Old Style" w:eastAsia="Times New Roman" w:hAnsi="Bookman Old Style" w:cs="Arial"/>
          <w:color w:val="000000"/>
          <w:sz w:val="32"/>
          <w:szCs w:val="22"/>
        </w:rPr>
        <w:t>clarifies/explains…</w:t>
      </w:r>
    </w:p>
    <w:p w:rsidR="00AD326A" w:rsidRDefault="00AD326A" w:rsidP="00AD326A">
      <w:pPr>
        <w:tabs>
          <w:tab w:val="left" w:pos="3360"/>
        </w:tabs>
        <w:rPr>
          <w:rFonts w:ascii="Bookman Old Style" w:hAnsi="Bookman Old Style"/>
          <w:sz w:val="40"/>
        </w:rPr>
      </w:pPr>
    </w:p>
    <w:p w:rsidR="00AD326A" w:rsidRDefault="00AD326A" w:rsidP="00AD326A">
      <w:pPr>
        <w:tabs>
          <w:tab w:val="left" w:pos="3360"/>
        </w:tabs>
        <w:rPr>
          <w:rFonts w:ascii="Bookman Old Style" w:hAnsi="Bookman Old Style"/>
          <w:sz w:val="40"/>
        </w:rPr>
      </w:pPr>
    </w:p>
    <w:p w:rsidR="00AD326A" w:rsidRDefault="00AD326A" w:rsidP="00AD326A">
      <w:pPr>
        <w:tabs>
          <w:tab w:val="left" w:pos="3360"/>
        </w:tabs>
        <w:rPr>
          <w:rFonts w:ascii="Bookman Old Style" w:hAnsi="Bookman Old Style"/>
          <w:sz w:val="40"/>
        </w:rPr>
      </w:pPr>
    </w:p>
    <w:p w:rsidR="00AD326A" w:rsidRDefault="00AD326A" w:rsidP="00AD326A">
      <w:pPr>
        <w:tabs>
          <w:tab w:val="left" w:pos="3360"/>
        </w:tabs>
        <w:rPr>
          <w:rFonts w:ascii="Bookman Old Style" w:hAnsi="Bookman Old Style"/>
          <w:sz w:val="40"/>
        </w:rPr>
      </w:pPr>
    </w:p>
    <w:p w:rsidR="00AD326A" w:rsidRDefault="00AD326A" w:rsidP="00AD326A">
      <w:pPr>
        <w:tabs>
          <w:tab w:val="left" w:pos="3360"/>
        </w:tabs>
        <w:rPr>
          <w:rFonts w:ascii="Bookman Old Style" w:hAnsi="Bookman Old Style"/>
          <w:sz w:val="40"/>
        </w:rPr>
      </w:pPr>
    </w:p>
    <w:p w:rsidR="00AD326A" w:rsidRDefault="00AD326A" w:rsidP="00AD326A">
      <w:pPr>
        <w:ind w:left="2160" w:firstLine="720"/>
        <w:rPr>
          <w:rFonts w:ascii="Bookman Old Style" w:hAnsi="Bookman Old Style"/>
          <w:sz w:val="40"/>
        </w:rPr>
      </w:pPr>
      <w:r>
        <w:rPr>
          <w:rFonts w:ascii="Bookman Old Style" w:hAnsi="Bookman Old Style"/>
          <w:sz w:val="40"/>
        </w:rPr>
        <w:lastRenderedPageBreak/>
        <w:t xml:space="preserve">  </w:t>
      </w:r>
    </w:p>
    <w:p w:rsidR="00AD326A" w:rsidRPr="00AD326A" w:rsidRDefault="00AD326A" w:rsidP="00AD326A">
      <w:pPr>
        <w:ind w:left="2160" w:firstLine="720"/>
        <w:rPr>
          <w:rFonts w:ascii="Bookman Old Style" w:hAnsi="Bookman Old Style"/>
          <w:b/>
          <w:sz w:val="40"/>
        </w:rPr>
      </w:pPr>
      <w:r>
        <w:rPr>
          <w:rFonts w:ascii="Bookman Old Style" w:hAnsi="Bookman Old Style"/>
          <w:b/>
          <w:sz w:val="40"/>
        </w:rPr>
        <w:t>Approach 2</w:t>
      </w:r>
    </w:p>
    <w:p w:rsidR="00AD326A" w:rsidRDefault="00AD326A" w:rsidP="00AD326A">
      <w:pPr>
        <w:jc w:val="center"/>
        <w:rPr>
          <w:rFonts w:ascii="Bookman Old Style" w:hAnsi="Bookman Old Style"/>
          <w:sz w:val="40"/>
        </w:rPr>
      </w:pPr>
    </w:p>
    <w:p w:rsidR="00AD326A" w:rsidRPr="00AD326A" w:rsidRDefault="00AD326A" w:rsidP="00AD326A">
      <w:pPr>
        <w:pBdr>
          <w:top w:val="single" w:sz="12" w:space="0" w:color="6699CC"/>
          <w:left w:val="single" w:sz="12" w:space="0" w:color="6699CC"/>
          <w:bottom w:val="single" w:sz="12" w:space="2" w:color="6699CC"/>
          <w:right w:val="single" w:sz="12" w:space="5" w:color="6699CC"/>
        </w:pBdr>
        <w:shd w:val="clear" w:color="auto" w:fill="FFFFFF"/>
        <w:spacing w:before="210" w:after="60"/>
        <w:ind w:left="90" w:right="150" w:hanging="900"/>
        <w:outlineLvl w:val="2"/>
        <w:rPr>
          <w:rFonts w:ascii="Arial" w:eastAsia="Times New Roman" w:hAnsi="Arial" w:cs="Arial"/>
          <w:color w:val="000000"/>
          <w:sz w:val="30"/>
          <w:szCs w:val="30"/>
        </w:rPr>
      </w:pPr>
      <w:r>
        <w:rPr>
          <w:rFonts w:ascii="Bookman Old Style" w:eastAsia="Times New Roman" w:hAnsi="Bookman Old Style" w:cs="Arial"/>
          <w:color w:val="000000"/>
          <w:sz w:val="30"/>
          <w:szCs w:val="30"/>
        </w:rPr>
        <w:t xml:space="preserve">      </w:t>
      </w:r>
      <w:r w:rsidRPr="00AD326A">
        <w:rPr>
          <w:rFonts w:ascii="Bookman Old Style" w:eastAsia="Times New Roman" w:hAnsi="Bookman Old Style" w:cs="Arial"/>
          <w:color w:val="000000"/>
          <w:sz w:val="30"/>
          <w:szCs w:val="30"/>
        </w:rPr>
        <w:t>Introduce the quotation with a complete sentence and a colon</w:t>
      </w:r>
      <w:r>
        <w:rPr>
          <w:rFonts w:ascii="Arial" w:eastAsia="Times New Roman" w:hAnsi="Arial" w:cs="Arial"/>
          <w:color w:val="000000"/>
          <w:sz w:val="30"/>
          <w:szCs w:val="30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  <w:sz w:val="30"/>
          <w:szCs w:val="30"/>
        </w:rPr>
        <w:t xml:space="preserve">( </w:t>
      </w:r>
      <w:r w:rsidRPr="00AD326A">
        <w:rPr>
          <w:rFonts w:ascii="Arial" w:eastAsia="Times New Roman" w:hAnsi="Arial" w:cs="Arial"/>
          <w:b/>
          <w:color w:val="000000"/>
          <w:sz w:val="30"/>
          <w:szCs w:val="30"/>
        </w:rPr>
        <w:t>:</w:t>
      </w:r>
      <w:proofErr w:type="gramEnd"/>
      <w:r w:rsidRPr="00AD326A">
        <w:rPr>
          <w:rFonts w:ascii="Arial" w:eastAsia="Times New Roman" w:hAnsi="Arial" w:cs="Arial"/>
          <w:b/>
          <w:color w:val="000000"/>
          <w:sz w:val="30"/>
          <w:szCs w:val="30"/>
        </w:rPr>
        <w:t xml:space="preserve"> </w:t>
      </w:r>
      <w:r>
        <w:rPr>
          <w:rFonts w:ascii="Arial" w:eastAsia="Times New Roman" w:hAnsi="Arial" w:cs="Arial"/>
          <w:color w:val="000000"/>
          <w:sz w:val="30"/>
          <w:szCs w:val="30"/>
        </w:rPr>
        <w:t>)</w:t>
      </w:r>
    </w:p>
    <w:p w:rsidR="00AD326A" w:rsidRDefault="00AD326A" w:rsidP="00AD326A">
      <w:pPr>
        <w:jc w:val="center"/>
        <w:rPr>
          <w:rFonts w:ascii="Bookman Old Style" w:hAnsi="Bookman Old Style"/>
          <w:b/>
          <w:sz w:val="40"/>
        </w:rPr>
      </w:pPr>
    </w:p>
    <w:p w:rsidR="00AD326A" w:rsidRPr="00AD326A" w:rsidRDefault="00AD326A" w:rsidP="00AD326A">
      <w:pPr>
        <w:rPr>
          <w:rFonts w:ascii="Bookman Old Style" w:hAnsi="Bookman Old Style"/>
          <w:b/>
          <w:sz w:val="40"/>
        </w:rPr>
      </w:pPr>
      <w:r>
        <w:rPr>
          <w:rFonts w:ascii="Bookman Old Style" w:hAnsi="Bookman Old Style"/>
          <w:b/>
          <w:sz w:val="40"/>
        </w:rPr>
        <w:t xml:space="preserve">                          </w:t>
      </w:r>
      <w:r w:rsidRPr="00AD326A">
        <w:rPr>
          <w:rFonts w:ascii="Bookman Old Style" w:hAnsi="Bookman Old Style"/>
          <w:b/>
          <w:sz w:val="40"/>
        </w:rPr>
        <w:t>Example</w:t>
      </w:r>
    </w:p>
    <w:p w:rsidR="00AD326A" w:rsidRDefault="00AD326A" w:rsidP="00AD326A">
      <w:pPr>
        <w:ind w:left="-450"/>
        <w:jc w:val="center"/>
        <w:rPr>
          <w:rFonts w:ascii="Bookman Old Style" w:hAnsi="Bookman Old Style"/>
          <w:sz w:val="40"/>
        </w:rPr>
      </w:pPr>
    </w:p>
    <w:p w:rsidR="00AD326A" w:rsidRDefault="00AD326A" w:rsidP="00AD326A">
      <w:pPr>
        <w:rPr>
          <w:rFonts w:ascii="Bookman Old Style" w:hAnsi="Bookman Old Style"/>
          <w:sz w:val="40"/>
        </w:rPr>
      </w:pPr>
      <w:r w:rsidRPr="00AD326A">
        <w:rPr>
          <w:rFonts w:ascii="Bookman Old Style" w:hAnsi="Bookman Old Style"/>
          <w:b/>
          <w:sz w:val="40"/>
        </w:rPr>
        <w:t xml:space="preserve">The </w:t>
      </w:r>
      <w:r>
        <w:rPr>
          <w:rFonts w:ascii="Bookman Old Style" w:hAnsi="Bookman Old Style"/>
          <w:b/>
          <w:sz w:val="40"/>
        </w:rPr>
        <w:t>protagonist reveals her discomfort:</w:t>
      </w:r>
      <w:r>
        <w:rPr>
          <w:rFonts w:ascii="Bookman Old Style" w:hAnsi="Bookman Old Style"/>
          <w:sz w:val="40"/>
        </w:rPr>
        <w:t xml:space="preserve"> “ I cannot live on this planet” (Heckler 4).</w:t>
      </w:r>
    </w:p>
    <w:p w:rsidR="00AD326A" w:rsidRDefault="00AD326A" w:rsidP="00AD326A">
      <w:pPr>
        <w:ind w:left="2880" w:firstLine="720"/>
        <w:rPr>
          <w:rFonts w:ascii="Bookman Old Style" w:hAnsi="Bookman Old Style"/>
          <w:sz w:val="40"/>
        </w:rPr>
      </w:pPr>
    </w:p>
    <w:p w:rsidR="00AD326A" w:rsidRDefault="00AD326A" w:rsidP="00AD326A">
      <w:pPr>
        <w:ind w:left="2880" w:firstLine="720"/>
        <w:rPr>
          <w:rFonts w:ascii="Bookman Old Style" w:hAnsi="Bookman Old Style"/>
          <w:sz w:val="40"/>
        </w:rPr>
      </w:pPr>
    </w:p>
    <w:p w:rsidR="00AD326A" w:rsidRPr="00AD326A" w:rsidRDefault="00AD326A" w:rsidP="00AD326A">
      <w:pPr>
        <w:ind w:left="2250" w:firstLine="720"/>
        <w:rPr>
          <w:rFonts w:ascii="Bookman Old Style" w:hAnsi="Bookman Old Style"/>
          <w:b/>
          <w:sz w:val="40"/>
        </w:rPr>
      </w:pPr>
      <w:r w:rsidRPr="00AD326A">
        <w:rPr>
          <w:rFonts w:ascii="Bookman Old Style" w:hAnsi="Bookman Old Style"/>
          <w:b/>
          <w:sz w:val="40"/>
        </w:rPr>
        <w:t>More Examples</w:t>
      </w:r>
    </w:p>
    <w:p w:rsidR="00AD326A" w:rsidRDefault="00AD326A" w:rsidP="00AD326A">
      <w:pPr>
        <w:jc w:val="center"/>
        <w:rPr>
          <w:rFonts w:ascii="Bookman Old Style" w:hAnsi="Bookman Old Style"/>
          <w:sz w:val="40"/>
        </w:rPr>
      </w:pPr>
    </w:p>
    <w:p w:rsidR="00AD326A" w:rsidRPr="00AD326A" w:rsidRDefault="00AD326A" w:rsidP="00AD326A">
      <w:pPr>
        <w:rPr>
          <w:rFonts w:ascii="Bookman Old Style" w:hAnsi="Bookman Old Style" w:cs="Arial"/>
          <w:color w:val="000000"/>
          <w:sz w:val="32"/>
          <w:szCs w:val="25"/>
        </w:rPr>
      </w:pPr>
      <w:r w:rsidRPr="00AD326A">
        <w:rPr>
          <w:rFonts w:ascii="Bookman Old Style" w:hAnsi="Bookman Old Style" w:cs="Arial"/>
          <w:color w:val="000000"/>
          <w:sz w:val="32"/>
          <w:szCs w:val="25"/>
        </w:rPr>
        <w:t>In "Where I Lived, and What I Lived For," Thoreau states directly his purpose for going into the woods: "I went to the woods because I wished to live deliberately, to front only the essential facts of life, and see if I could not learn what it had to teach, and not, when I came to die, discover that I had not lived."</w:t>
      </w:r>
    </w:p>
    <w:p w:rsidR="00AD326A" w:rsidRPr="00AD326A" w:rsidRDefault="00AD326A" w:rsidP="00AD326A">
      <w:pPr>
        <w:jc w:val="center"/>
        <w:rPr>
          <w:rFonts w:ascii="Bookman Old Style" w:hAnsi="Bookman Old Style" w:cs="Arial"/>
          <w:color w:val="000000"/>
          <w:sz w:val="32"/>
          <w:szCs w:val="25"/>
        </w:rPr>
      </w:pPr>
      <w:bookmarkStart w:id="0" w:name="_GoBack"/>
      <w:bookmarkEnd w:id="0"/>
    </w:p>
    <w:p w:rsidR="00AD326A" w:rsidRPr="00AD326A" w:rsidRDefault="00AD326A" w:rsidP="00AD326A">
      <w:pPr>
        <w:jc w:val="center"/>
        <w:rPr>
          <w:rFonts w:ascii="Bookman Old Style" w:hAnsi="Bookman Old Style" w:cs="Arial"/>
          <w:color w:val="000000"/>
          <w:sz w:val="32"/>
          <w:szCs w:val="25"/>
        </w:rPr>
      </w:pPr>
    </w:p>
    <w:p w:rsidR="00AD326A" w:rsidRPr="00AD326A" w:rsidRDefault="00AD326A" w:rsidP="00AD326A">
      <w:pPr>
        <w:spacing w:before="120" w:after="240" w:line="315" w:lineRule="atLeast"/>
        <w:ind w:right="150"/>
        <w:rPr>
          <w:rFonts w:ascii="Bookman Old Style" w:hAnsi="Bookman Old Style" w:cs="Arial"/>
          <w:color w:val="000000"/>
          <w:sz w:val="32"/>
          <w:szCs w:val="25"/>
        </w:rPr>
      </w:pPr>
      <w:r w:rsidRPr="00AD326A">
        <w:rPr>
          <w:rFonts w:ascii="Bookman Old Style" w:hAnsi="Bookman Old Style" w:cs="Arial"/>
          <w:color w:val="000000"/>
          <w:sz w:val="32"/>
          <w:szCs w:val="25"/>
        </w:rPr>
        <w:t>Thoreau's philosophy might be summed up best by his repeated request for people to ignore the insignificant details of life: "Our life is frittered away by detail.”</w:t>
      </w:r>
    </w:p>
    <w:p w:rsidR="00AD326A" w:rsidRDefault="00AD326A" w:rsidP="00AD326A">
      <w:pPr>
        <w:jc w:val="center"/>
        <w:rPr>
          <w:rFonts w:ascii="Arial" w:hAnsi="Arial" w:cs="Arial"/>
          <w:color w:val="000000"/>
          <w:sz w:val="25"/>
          <w:szCs w:val="25"/>
        </w:rPr>
      </w:pPr>
    </w:p>
    <w:p w:rsidR="00AD326A" w:rsidRDefault="00AD326A" w:rsidP="00AD326A">
      <w:pPr>
        <w:jc w:val="center"/>
        <w:rPr>
          <w:rFonts w:ascii="Arial" w:hAnsi="Arial" w:cs="Arial"/>
          <w:color w:val="000000"/>
          <w:sz w:val="25"/>
          <w:szCs w:val="25"/>
        </w:rPr>
      </w:pPr>
    </w:p>
    <w:p w:rsidR="00AD326A" w:rsidRPr="00AD326A" w:rsidRDefault="00AD326A" w:rsidP="00AD326A">
      <w:pPr>
        <w:spacing w:before="120" w:after="240" w:line="315" w:lineRule="atLeast"/>
        <w:ind w:left="150" w:right="150"/>
        <w:rPr>
          <w:rFonts w:ascii="Arial" w:hAnsi="Arial" w:cs="Arial"/>
          <w:color w:val="000000"/>
          <w:sz w:val="25"/>
          <w:szCs w:val="25"/>
        </w:rPr>
      </w:pPr>
    </w:p>
    <w:p w:rsidR="00AD326A" w:rsidRPr="00AD326A" w:rsidRDefault="00AD326A" w:rsidP="00AD326A">
      <w:pPr>
        <w:tabs>
          <w:tab w:val="left" w:pos="3360"/>
        </w:tabs>
        <w:rPr>
          <w:rFonts w:ascii="Bookman Old Style" w:hAnsi="Bookman Old Style"/>
          <w:sz w:val="40"/>
        </w:rPr>
      </w:pPr>
    </w:p>
    <w:p w:rsidR="00AD326A" w:rsidRDefault="00AD326A" w:rsidP="00AD326A">
      <w:pPr>
        <w:jc w:val="center"/>
        <w:rPr>
          <w:rFonts w:ascii="Bookman Old Style" w:hAnsi="Bookman Old Style"/>
          <w:sz w:val="40"/>
        </w:rPr>
      </w:pPr>
    </w:p>
    <w:p w:rsidR="00AD326A" w:rsidRDefault="00AD326A" w:rsidP="00AD326A">
      <w:pPr>
        <w:ind w:left="2160" w:firstLine="720"/>
        <w:rPr>
          <w:rFonts w:ascii="Bookman Old Style" w:hAnsi="Bookman Old Style"/>
          <w:sz w:val="40"/>
        </w:rPr>
      </w:pPr>
      <w:r>
        <w:rPr>
          <w:rFonts w:ascii="Bookman Old Style" w:hAnsi="Bookman Old Style"/>
          <w:sz w:val="40"/>
        </w:rPr>
        <w:t xml:space="preserve">    </w:t>
      </w:r>
    </w:p>
    <w:p w:rsidR="00AD326A" w:rsidRDefault="00AD326A" w:rsidP="00AD326A">
      <w:pPr>
        <w:ind w:left="2160" w:firstLine="720"/>
        <w:rPr>
          <w:rFonts w:ascii="Bookman Old Style" w:hAnsi="Bookman Old Style"/>
          <w:sz w:val="40"/>
        </w:rPr>
      </w:pPr>
    </w:p>
    <w:p w:rsidR="00AD326A" w:rsidRDefault="00AD326A" w:rsidP="00AD326A">
      <w:pPr>
        <w:ind w:left="2160" w:firstLine="720"/>
        <w:rPr>
          <w:rFonts w:ascii="Bookman Old Style" w:hAnsi="Bookman Old Style"/>
          <w:sz w:val="40"/>
        </w:rPr>
      </w:pPr>
    </w:p>
    <w:p w:rsidR="00AD326A" w:rsidRPr="00AD326A" w:rsidRDefault="00AD326A" w:rsidP="00AD326A">
      <w:pPr>
        <w:ind w:left="2160" w:firstLine="720"/>
        <w:rPr>
          <w:rFonts w:ascii="Bookman Old Style" w:hAnsi="Bookman Old Style"/>
          <w:b/>
          <w:sz w:val="40"/>
        </w:rPr>
      </w:pPr>
      <w:r>
        <w:rPr>
          <w:rFonts w:ascii="Bookman Old Style" w:hAnsi="Bookman Old Style"/>
          <w:sz w:val="40"/>
        </w:rPr>
        <w:t xml:space="preserve"> </w:t>
      </w:r>
      <w:r>
        <w:rPr>
          <w:rFonts w:ascii="Bookman Old Style" w:hAnsi="Bookman Old Style"/>
          <w:b/>
          <w:sz w:val="40"/>
        </w:rPr>
        <w:t>Approach 3</w:t>
      </w:r>
    </w:p>
    <w:p w:rsidR="00AD326A" w:rsidRPr="00AD326A" w:rsidRDefault="00AD326A" w:rsidP="00AD326A">
      <w:pPr>
        <w:pBdr>
          <w:top w:val="single" w:sz="12" w:space="2" w:color="6699CC"/>
          <w:left w:val="single" w:sz="12" w:space="5" w:color="6699CC"/>
          <w:bottom w:val="single" w:sz="12" w:space="2" w:color="6699CC"/>
          <w:right w:val="single" w:sz="12" w:space="5" w:color="6699CC"/>
        </w:pBdr>
        <w:shd w:val="clear" w:color="auto" w:fill="FFFFFF"/>
        <w:spacing w:before="210" w:after="60"/>
        <w:ind w:left="150" w:right="150"/>
        <w:outlineLvl w:val="2"/>
        <w:rPr>
          <w:rFonts w:ascii="Bookman Old Style" w:eastAsia="Times New Roman" w:hAnsi="Bookman Old Style" w:cs="Arial"/>
          <w:color w:val="000000"/>
          <w:sz w:val="30"/>
          <w:szCs w:val="30"/>
        </w:rPr>
      </w:pPr>
      <w:r w:rsidRPr="00AD326A">
        <w:rPr>
          <w:rFonts w:ascii="Bookman Old Style" w:eastAsia="Times New Roman" w:hAnsi="Bookman Old Style" w:cs="Arial"/>
          <w:color w:val="000000"/>
          <w:sz w:val="30"/>
          <w:szCs w:val="30"/>
        </w:rPr>
        <w:t>Use short quotations--only a few words--as part of your own sentence.</w:t>
      </w:r>
    </w:p>
    <w:p w:rsidR="00AD326A" w:rsidRPr="00AD326A" w:rsidRDefault="00AD326A" w:rsidP="00AD326A">
      <w:pPr>
        <w:jc w:val="center"/>
        <w:rPr>
          <w:rFonts w:ascii="Bookman Old Style" w:hAnsi="Bookman Old Style"/>
          <w:sz w:val="40"/>
        </w:rPr>
      </w:pPr>
    </w:p>
    <w:p w:rsidR="00AD326A" w:rsidRPr="00AD326A" w:rsidRDefault="00AD326A" w:rsidP="00AD326A">
      <w:pPr>
        <w:jc w:val="center"/>
        <w:rPr>
          <w:rFonts w:ascii="Bookman Old Style" w:hAnsi="Bookman Old Style"/>
          <w:b/>
          <w:sz w:val="40"/>
        </w:rPr>
      </w:pPr>
      <w:r w:rsidRPr="00AD326A">
        <w:rPr>
          <w:rFonts w:ascii="Bookman Old Style" w:hAnsi="Bookman Old Style"/>
          <w:b/>
          <w:sz w:val="40"/>
        </w:rPr>
        <w:t>Examples</w:t>
      </w:r>
    </w:p>
    <w:p w:rsidR="00AD326A" w:rsidRPr="00AD326A" w:rsidRDefault="00AD326A" w:rsidP="00AD326A">
      <w:pPr>
        <w:spacing w:before="120" w:after="240" w:line="315" w:lineRule="atLeast"/>
        <w:ind w:left="150" w:right="150"/>
        <w:rPr>
          <w:rFonts w:ascii="Bookman Old Style" w:hAnsi="Bookman Old Style" w:cs="Arial"/>
          <w:color w:val="000000"/>
          <w:sz w:val="25"/>
          <w:szCs w:val="25"/>
        </w:rPr>
      </w:pPr>
    </w:p>
    <w:p w:rsidR="00AD326A" w:rsidRPr="00AD326A" w:rsidRDefault="00AD326A" w:rsidP="00AD326A">
      <w:pPr>
        <w:spacing w:before="120" w:after="240" w:line="315" w:lineRule="atLeast"/>
        <w:ind w:left="150" w:right="150"/>
        <w:rPr>
          <w:rFonts w:ascii="Bookman Old Style" w:hAnsi="Bookman Old Style" w:cs="Arial"/>
          <w:color w:val="000000"/>
          <w:sz w:val="36"/>
          <w:szCs w:val="25"/>
        </w:rPr>
      </w:pPr>
      <w:r w:rsidRPr="00AD326A">
        <w:rPr>
          <w:rFonts w:ascii="Bookman Old Style" w:hAnsi="Bookman Old Style" w:cs="Arial"/>
          <w:color w:val="000000"/>
          <w:sz w:val="36"/>
          <w:szCs w:val="25"/>
        </w:rPr>
        <w:t>In "Where I Lived, and What I Lived For," Thoreau states that his retreat to the woods around Walden Pond was motivated by his desire "to live deliberately" and to face only "the essential facts of life."</w:t>
      </w:r>
    </w:p>
    <w:p w:rsidR="00AD326A" w:rsidRDefault="00AD326A" w:rsidP="00AD326A">
      <w:pPr>
        <w:spacing w:before="120" w:after="240" w:line="315" w:lineRule="atLeast"/>
        <w:ind w:left="150" w:right="150"/>
        <w:rPr>
          <w:rFonts w:ascii="Bookman Old Style" w:hAnsi="Bookman Old Style" w:cs="Arial"/>
          <w:color w:val="000000"/>
          <w:sz w:val="36"/>
          <w:szCs w:val="25"/>
        </w:rPr>
      </w:pPr>
    </w:p>
    <w:p w:rsidR="00AD326A" w:rsidRDefault="00AD326A" w:rsidP="00AD326A">
      <w:pPr>
        <w:spacing w:before="120" w:after="240" w:line="315" w:lineRule="atLeast"/>
        <w:ind w:right="150"/>
        <w:rPr>
          <w:rFonts w:ascii="Bookman Old Style" w:hAnsi="Bookman Old Style" w:cs="Arial"/>
          <w:color w:val="000000"/>
          <w:sz w:val="36"/>
          <w:szCs w:val="25"/>
        </w:rPr>
      </w:pPr>
    </w:p>
    <w:p w:rsidR="00AD326A" w:rsidRPr="00AD326A" w:rsidRDefault="00AD326A" w:rsidP="00AD326A">
      <w:pPr>
        <w:spacing w:before="120" w:after="240" w:line="315" w:lineRule="atLeast"/>
        <w:ind w:left="150" w:right="150"/>
        <w:rPr>
          <w:rFonts w:ascii="Bookman Old Style" w:hAnsi="Bookman Old Style" w:cs="Arial"/>
          <w:color w:val="000000"/>
          <w:sz w:val="36"/>
          <w:szCs w:val="25"/>
        </w:rPr>
      </w:pPr>
      <w:r w:rsidRPr="00AD326A">
        <w:rPr>
          <w:rFonts w:ascii="Bookman Old Style" w:hAnsi="Bookman Old Style" w:cs="Arial"/>
          <w:color w:val="000000"/>
          <w:sz w:val="36"/>
          <w:szCs w:val="25"/>
        </w:rPr>
        <w:t>Thoreau argues that people blindly accept "shams and delusions" as the "soundest truths," while regarding reality as "fabulous."</w:t>
      </w:r>
    </w:p>
    <w:p w:rsidR="00AD326A" w:rsidRDefault="00AD326A" w:rsidP="00AD326A">
      <w:pPr>
        <w:spacing w:before="120" w:after="240" w:line="315" w:lineRule="atLeast"/>
        <w:ind w:left="150" w:right="150"/>
        <w:rPr>
          <w:rFonts w:ascii="Bookman Old Style" w:hAnsi="Bookman Old Style" w:cs="Arial"/>
          <w:color w:val="000000"/>
          <w:sz w:val="36"/>
          <w:szCs w:val="25"/>
        </w:rPr>
      </w:pPr>
    </w:p>
    <w:p w:rsidR="00AD326A" w:rsidRDefault="00AD326A" w:rsidP="00AD326A">
      <w:pPr>
        <w:spacing w:before="120" w:after="240" w:line="315" w:lineRule="atLeast"/>
        <w:ind w:left="150" w:right="150"/>
        <w:rPr>
          <w:rFonts w:ascii="Bookman Old Style" w:hAnsi="Bookman Old Style" w:cs="Arial"/>
          <w:color w:val="000000"/>
          <w:sz w:val="36"/>
          <w:szCs w:val="25"/>
        </w:rPr>
      </w:pPr>
    </w:p>
    <w:p w:rsidR="00AD326A" w:rsidRPr="00AD326A" w:rsidRDefault="00AD326A" w:rsidP="00AD326A">
      <w:pPr>
        <w:spacing w:before="120" w:after="240" w:line="315" w:lineRule="atLeast"/>
        <w:ind w:left="150" w:right="150"/>
        <w:rPr>
          <w:rFonts w:ascii="Bookman Old Style" w:hAnsi="Bookman Old Style" w:cs="Arial"/>
          <w:color w:val="000000"/>
          <w:sz w:val="36"/>
          <w:szCs w:val="25"/>
        </w:rPr>
      </w:pPr>
      <w:r w:rsidRPr="00AD326A">
        <w:rPr>
          <w:rFonts w:ascii="Bookman Old Style" w:hAnsi="Bookman Old Style" w:cs="Arial"/>
          <w:color w:val="000000"/>
          <w:sz w:val="36"/>
          <w:szCs w:val="25"/>
        </w:rPr>
        <w:t>Although Thoreau "</w:t>
      </w:r>
      <w:proofErr w:type="gramStart"/>
      <w:r w:rsidRPr="00AD326A">
        <w:rPr>
          <w:rFonts w:ascii="Bookman Old Style" w:hAnsi="Bookman Old Style" w:cs="Arial"/>
          <w:color w:val="000000"/>
          <w:sz w:val="36"/>
          <w:szCs w:val="25"/>
        </w:rPr>
        <w:t>drink</w:t>
      </w:r>
      <w:proofErr w:type="gramEnd"/>
      <w:r w:rsidRPr="00AD326A">
        <w:rPr>
          <w:rFonts w:ascii="Bookman Old Style" w:hAnsi="Bookman Old Style" w:cs="Arial"/>
          <w:color w:val="000000"/>
          <w:sz w:val="36"/>
          <w:szCs w:val="25"/>
        </w:rPr>
        <w:t>[s] at" the stream of Time, he can "detect how shallow it is."</w:t>
      </w:r>
    </w:p>
    <w:p w:rsidR="00AD326A" w:rsidRDefault="00AD326A" w:rsidP="00AD326A">
      <w:pPr>
        <w:jc w:val="center"/>
        <w:rPr>
          <w:rFonts w:ascii="Bookman Old Style" w:hAnsi="Bookman Old Style"/>
          <w:sz w:val="40"/>
        </w:rPr>
      </w:pPr>
    </w:p>
    <w:p w:rsidR="00AD326A" w:rsidRDefault="00AD326A" w:rsidP="00AD326A">
      <w:pPr>
        <w:jc w:val="center"/>
        <w:rPr>
          <w:rFonts w:ascii="Bookman Old Style" w:hAnsi="Bookman Old Style"/>
          <w:sz w:val="40"/>
        </w:rPr>
      </w:pPr>
    </w:p>
    <w:p w:rsidR="00AD326A" w:rsidRDefault="00AD326A" w:rsidP="00AD326A">
      <w:pPr>
        <w:tabs>
          <w:tab w:val="left" w:pos="3360"/>
        </w:tabs>
        <w:rPr>
          <w:rFonts w:ascii="Bookman Old Style" w:hAnsi="Bookman Old Style"/>
          <w:sz w:val="40"/>
        </w:rPr>
      </w:pPr>
    </w:p>
    <w:p w:rsidR="00AD326A" w:rsidRDefault="00AD326A" w:rsidP="00AD326A">
      <w:pPr>
        <w:tabs>
          <w:tab w:val="left" w:pos="3360"/>
        </w:tabs>
        <w:rPr>
          <w:rFonts w:ascii="Bookman Old Style" w:hAnsi="Bookman Old Style"/>
          <w:sz w:val="40"/>
        </w:rPr>
      </w:pPr>
    </w:p>
    <w:p w:rsidR="00AD326A" w:rsidRDefault="00AD326A" w:rsidP="00AD326A">
      <w:pPr>
        <w:tabs>
          <w:tab w:val="left" w:pos="3360"/>
        </w:tabs>
        <w:rPr>
          <w:rFonts w:ascii="Bookman Old Style" w:hAnsi="Bookman Old Style"/>
          <w:sz w:val="40"/>
        </w:rPr>
      </w:pPr>
    </w:p>
    <w:p w:rsidR="00AD326A" w:rsidRPr="00AD326A" w:rsidRDefault="00AD326A" w:rsidP="00AD326A">
      <w:pPr>
        <w:tabs>
          <w:tab w:val="left" w:pos="3360"/>
        </w:tabs>
        <w:rPr>
          <w:rFonts w:ascii="Bookman Old Style" w:hAnsi="Bookman Old Style"/>
          <w:sz w:val="40"/>
        </w:rPr>
      </w:pPr>
    </w:p>
    <w:sectPr w:rsidR="00AD326A" w:rsidRPr="00AD326A" w:rsidSect="00AD326A">
      <w:pgSz w:w="12240" w:h="15840"/>
      <w:pgMar w:top="180" w:right="72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57431E"/>
    <w:multiLevelType w:val="multilevel"/>
    <w:tmpl w:val="1DF22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26A"/>
    <w:rsid w:val="0015111F"/>
    <w:rsid w:val="00AD3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F8A14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D326A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D326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AD326A"/>
    <w:rPr>
      <w:rFonts w:ascii="Times" w:hAnsi="Times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D326A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D326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AD326A"/>
    <w:rPr>
      <w:rFonts w:ascii="Times" w:hAnsi="Times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4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254</Words>
  <Characters>1451</Characters>
  <Application>Microsoft Macintosh Word</Application>
  <DocSecurity>0</DocSecurity>
  <Lines>12</Lines>
  <Paragraphs>3</Paragraphs>
  <ScaleCrop>false</ScaleCrop>
  <Company>NYC Department of Education</Company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2016-11-28T13:52:00Z</dcterms:created>
  <dcterms:modified xsi:type="dcterms:W3CDTF">2016-11-28T14:11:00Z</dcterms:modified>
</cp:coreProperties>
</file>