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A" w:rsidRDefault="0014322A" w:rsidP="0014322A">
      <w:p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 xml:space="preserve">                                                       </w:t>
      </w:r>
    </w:p>
    <w:p w:rsidR="0014322A" w:rsidRDefault="0014322A" w:rsidP="0014322A">
      <w:pPr>
        <w:rPr>
          <w:rFonts w:ascii="Garamond" w:hAnsi="Garamond" w:cs="American Typewriter"/>
          <w:sz w:val="32"/>
        </w:rPr>
      </w:pPr>
    </w:p>
    <w:p w:rsidR="0014322A" w:rsidRDefault="00511D9C" w:rsidP="0014322A">
      <w:pPr>
        <w:pBdr>
          <w:bottom w:val="single" w:sz="6" w:space="1" w:color="auto"/>
        </w:pBd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 xml:space="preserve">Independent Reading and Thematic Essay </w:t>
      </w:r>
      <w:r>
        <w:rPr>
          <w:rFonts w:ascii="Garamond" w:hAnsi="Garamond" w:cs="American Typewriter"/>
          <w:sz w:val="32"/>
        </w:rPr>
        <w:tab/>
      </w:r>
      <w:r>
        <w:rPr>
          <w:rFonts w:ascii="Garamond" w:hAnsi="Garamond" w:cs="American Typewriter"/>
          <w:sz w:val="32"/>
        </w:rPr>
        <w:tab/>
      </w:r>
      <w:r>
        <w:rPr>
          <w:rFonts w:ascii="Garamond" w:hAnsi="Garamond" w:cs="American Typewriter"/>
          <w:sz w:val="32"/>
        </w:rPr>
        <w:tab/>
        <w:t>Conclude</w:t>
      </w:r>
      <w:r>
        <w:rPr>
          <w:rFonts w:ascii="Garamond" w:hAnsi="Garamond" w:cs="American Typewriter"/>
          <w:sz w:val="32"/>
        </w:rPr>
        <w:tab/>
        <w:t>Communicate</w:t>
      </w:r>
    </w:p>
    <w:p w:rsidR="0014322A" w:rsidRPr="00511D9C" w:rsidRDefault="0014322A" w:rsidP="0014322A">
      <w:pPr>
        <w:rPr>
          <w:rFonts w:ascii="Garamond" w:hAnsi="Garamond" w:cs="American Typewriter"/>
          <w:sz w:val="56"/>
        </w:rPr>
      </w:pPr>
      <w:r w:rsidRPr="00511D9C">
        <w:rPr>
          <w:rFonts w:ascii="Garamond" w:hAnsi="Garamond" w:cs="American Typewriter"/>
          <w:sz w:val="56"/>
        </w:rPr>
        <w:t xml:space="preserve">Aim: </w:t>
      </w:r>
      <w:r w:rsidRPr="00511D9C">
        <w:rPr>
          <w:rFonts w:ascii="Garamond" w:hAnsi="Garamond" w:cs="American Typewriter"/>
          <w:b/>
          <w:sz w:val="56"/>
        </w:rPr>
        <w:t>How can we analyze text evidence?</w:t>
      </w:r>
    </w:p>
    <w:p w:rsidR="0014322A" w:rsidRPr="00511D9C" w:rsidRDefault="0014322A" w:rsidP="0014322A">
      <w:pPr>
        <w:rPr>
          <w:rFonts w:ascii="Garamond" w:hAnsi="Garamond" w:cs="American Typewriter"/>
          <w:sz w:val="52"/>
        </w:rPr>
      </w:pPr>
    </w:p>
    <w:p w:rsidR="0014322A" w:rsidRPr="00511D9C" w:rsidRDefault="00511D9C" w:rsidP="0014322A">
      <w:pPr>
        <w:rPr>
          <w:rFonts w:ascii="Garamond" w:hAnsi="Garamond" w:cs="American Typewriter"/>
          <w:sz w:val="52"/>
        </w:rPr>
      </w:pPr>
      <w:r>
        <w:rPr>
          <w:rFonts w:ascii="Garamond" w:hAnsi="Garamond" w:cs="American Typewriter"/>
          <w:sz w:val="52"/>
        </w:rPr>
        <w:t>Mind Spark</w:t>
      </w:r>
    </w:p>
    <w:p w:rsidR="0014322A" w:rsidRPr="00511D9C" w:rsidRDefault="0014322A" w:rsidP="0014322A">
      <w:pPr>
        <w:rPr>
          <w:rFonts w:ascii="Garamond" w:hAnsi="Garamond" w:cs="American Typewriter"/>
          <w:b/>
          <w:sz w:val="52"/>
        </w:rPr>
      </w:pPr>
      <w:r w:rsidRPr="00511D9C">
        <w:rPr>
          <w:rFonts w:ascii="Garamond" w:hAnsi="Garamond" w:cs="American Typewriter"/>
          <w:b/>
          <w:sz w:val="52"/>
        </w:rPr>
        <w:t xml:space="preserve">What does this look like </w:t>
      </w:r>
      <w:proofErr w:type="gramStart"/>
      <w:r w:rsidRPr="00511D9C">
        <w:rPr>
          <w:rFonts w:ascii="Garamond" w:hAnsi="Garamond" w:cs="American Typewriter"/>
          <w:b/>
          <w:sz w:val="52"/>
        </w:rPr>
        <w:t>to  you</w:t>
      </w:r>
      <w:proofErr w:type="gramEnd"/>
      <w:r w:rsidRPr="00511D9C">
        <w:rPr>
          <w:rFonts w:ascii="Garamond" w:hAnsi="Garamond" w:cs="American Typewriter"/>
          <w:b/>
          <w:sz w:val="52"/>
        </w:rPr>
        <w:t>? What do you “see” when you look at this?</w:t>
      </w:r>
      <w:r w:rsidR="00511D9C">
        <w:rPr>
          <w:rFonts w:ascii="Garamond" w:hAnsi="Garamond" w:cs="American Typewriter"/>
          <w:b/>
          <w:sz w:val="52"/>
        </w:rPr>
        <w:t xml:space="preserve"> </w:t>
      </w:r>
      <w:r w:rsidRPr="00511D9C">
        <w:rPr>
          <w:rFonts w:ascii="Garamond" w:hAnsi="Garamond" w:cs="American Typewriter"/>
          <w:b/>
          <w:sz w:val="52"/>
        </w:rPr>
        <w:t xml:space="preserve">Why do you think you see this? </w:t>
      </w:r>
      <w:r w:rsidR="00511D9C">
        <w:rPr>
          <w:rFonts w:ascii="Garamond" w:hAnsi="Garamond" w:cs="American Typewriter"/>
          <w:b/>
          <w:sz w:val="52"/>
        </w:rPr>
        <w:t xml:space="preserve"> </w:t>
      </w:r>
    </w:p>
    <w:p w:rsidR="0014322A" w:rsidRDefault="00511D9C" w:rsidP="0014322A">
      <w:p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noProof/>
          <w:sz w:val="32"/>
        </w:rPr>
        <w:drawing>
          <wp:inline distT="0" distB="0" distL="0" distR="0">
            <wp:extent cx="6167120" cy="514123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83" cy="51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2A" w:rsidRDefault="0014322A" w:rsidP="0014322A">
      <w:pPr>
        <w:rPr>
          <w:rFonts w:ascii="Garamond" w:hAnsi="Garamond" w:cs="American Typewriter"/>
          <w:sz w:val="32"/>
        </w:rPr>
      </w:pPr>
    </w:p>
    <w:p w:rsidR="0014322A" w:rsidRDefault="0014322A" w:rsidP="0014322A">
      <w:pPr>
        <w:rPr>
          <w:rFonts w:ascii="Garamond" w:hAnsi="Garamond" w:cs="American Typewriter"/>
          <w:sz w:val="32"/>
        </w:rPr>
      </w:pPr>
    </w:p>
    <w:p w:rsidR="0014322A" w:rsidRDefault="0014322A" w:rsidP="0014322A">
      <w:pPr>
        <w:rPr>
          <w:rFonts w:ascii="Garamond" w:hAnsi="Garamond" w:cs="American Typewriter"/>
          <w:sz w:val="32"/>
        </w:rPr>
      </w:pPr>
    </w:p>
    <w:p w:rsidR="00511D9C" w:rsidRDefault="00511D9C" w:rsidP="0014322A">
      <w:pPr>
        <w:rPr>
          <w:rFonts w:ascii="Garamond" w:hAnsi="Garamond" w:cs="American Typewriter"/>
          <w:sz w:val="32"/>
        </w:rPr>
      </w:pPr>
    </w:p>
    <w:p w:rsidR="00E8082D" w:rsidRDefault="0014322A" w:rsidP="0014322A">
      <w:pPr>
        <w:rPr>
          <w:rFonts w:ascii="Garamond" w:hAnsi="Garamond" w:cs="American Typewriter"/>
          <w:b/>
          <w:sz w:val="40"/>
          <w:szCs w:val="40"/>
        </w:rPr>
      </w:pPr>
      <w:r>
        <w:rPr>
          <w:rFonts w:ascii="Garamond" w:hAnsi="Garamond" w:cs="American Typewriter"/>
          <w:b/>
          <w:sz w:val="40"/>
          <w:szCs w:val="40"/>
        </w:rPr>
        <w:lastRenderedPageBreak/>
        <w:t xml:space="preserve">Theme Simplified: </w:t>
      </w:r>
    </w:p>
    <w:p w:rsidR="0014322A" w:rsidRDefault="0014322A" w:rsidP="00E8082D">
      <w:pPr>
        <w:ind w:firstLine="720"/>
        <w:jc w:val="center"/>
        <w:rPr>
          <w:rFonts w:ascii="Garamond" w:hAnsi="Garamond" w:cs="American Typewriter"/>
          <w:b/>
          <w:sz w:val="40"/>
          <w:szCs w:val="40"/>
        </w:rPr>
      </w:pPr>
    </w:p>
    <w:p w:rsidR="0014322A" w:rsidRDefault="0014322A" w:rsidP="00E8082D">
      <w:pPr>
        <w:ind w:firstLine="720"/>
        <w:jc w:val="center"/>
        <w:rPr>
          <w:rFonts w:ascii="Garamond" w:hAnsi="Garamond" w:cs="American Typewriter"/>
          <w:b/>
          <w:sz w:val="40"/>
          <w:szCs w:val="40"/>
        </w:rPr>
      </w:pPr>
      <w:r>
        <w:rPr>
          <w:rFonts w:ascii="Garamond" w:hAnsi="Garamond" w:cs="American Typewriter"/>
          <w:b/>
          <w:sz w:val="40"/>
          <w:szCs w:val="40"/>
        </w:rPr>
        <w:t>Sometimes, our family is powerless to help us because they need help themselves. Sometimes a close friend can be our support system and help alleviate some of the pain we feel.</w:t>
      </w:r>
    </w:p>
    <w:p w:rsidR="0014322A" w:rsidRDefault="0014322A" w:rsidP="0014322A">
      <w:pPr>
        <w:ind w:firstLine="720"/>
        <w:rPr>
          <w:rFonts w:ascii="Garamond" w:hAnsi="Garamond" w:cs="American Typewriter"/>
          <w:b/>
          <w:sz w:val="40"/>
          <w:szCs w:val="40"/>
        </w:rPr>
      </w:pPr>
    </w:p>
    <w:p w:rsidR="00F71C91" w:rsidRDefault="00F71C91" w:rsidP="0014322A">
      <w:pPr>
        <w:ind w:firstLine="720"/>
        <w:rPr>
          <w:rFonts w:ascii="Garamond" w:hAnsi="Garamond" w:cs="American Typewriter"/>
          <w:b/>
          <w:sz w:val="40"/>
          <w:szCs w:val="40"/>
        </w:rPr>
      </w:pPr>
      <w:r>
        <w:rPr>
          <w:rFonts w:ascii="Garamond" w:hAnsi="Garamond" w:cs="American Typewriter"/>
          <w:b/>
          <w:sz w:val="40"/>
          <w:szCs w:val="40"/>
        </w:rPr>
        <w:t xml:space="preserve">1) Simplify and clarify your </w:t>
      </w:r>
      <w:proofErr w:type="gramStart"/>
      <w:r>
        <w:rPr>
          <w:rFonts w:ascii="Garamond" w:hAnsi="Garamond" w:cs="American Typewriter"/>
          <w:b/>
          <w:sz w:val="40"/>
          <w:szCs w:val="40"/>
        </w:rPr>
        <w:t>theme :</w:t>
      </w:r>
      <w:proofErr w:type="gramEnd"/>
      <w:r>
        <w:rPr>
          <w:rFonts w:ascii="Garamond" w:hAnsi="Garamond" w:cs="American Typewriter"/>
          <w:b/>
          <w:sz w:val="40"/>
          <w:szCs w:val="40"/>
        </w:rPr>
        <w:t xml:space="preserve"> 1-2 sentences</w:t>
      </w:r>
    </w:p>
    <w:p w:rsidR="0014322A" w:rsidRPr="00E8082D" w:rsidRDefault="0014322A" w:rsidP="00E8082D">
      <w:pPr>
        <w:ind w:firstLine="720"/>
        <w:jc w:val="center"/>
        <w:rPr>
          <w:rFonts w:ascii="Garamond" w:hAnsi="Garamond" w:cs="American Typewriter"/>
          <w:sz w:val="32"/>
        </w:rPr>
      </w:pPr>
    </w:p>
    <w:p w:rsidR="00E8082D" w:rsidRPr="00436F44" w:rsidRDefault="00E8082D" w:rsidP="00E8082D">
      <w:pPr>
        <w:ind w:firstLine="720"/>
        <w:rPr>
          <w:rFonts w:ascii="Times" w:eastAsia="Times New Roman" w:hAnsi="Times" w:cs="Times New Roman"/>
          <w:color w:val="FF0000"/>
          <w:sz w:val="40"/>
          <w:szCs w:val="40"/>
        </w:rPr>
      </w:pP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>Junior’s parents are alcohol</w:t>
      </w:r>
      <w:r w:rsidR="00F71C91" w:rsidRPr="00436F44">
        <w:rPr>
          <w:rFonts w:ascii="Garamond" w:hAnsi="Garamond" w:cs="American Typewriter"/>
          <w:color w:val="4F81BD" w:themeColor="accent1"/>
          <w:sz w:val="40"/>
          <w:szCs w:val="40"/>
        </w:rPr>
        <w:t>ics</w:t>
      </w: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 like many of the other adults on the reservation.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As a result of their alcoholism, they often ignore Junior’s needs in order to pursue their own desire – drinking.</w:t>
      </w:r>
      <w:r w:rsidRPr="00E8082D">
        <w:rPr>
          <w:rFonts w:ascii="Garamond" w:hAnsi="Garamond" w:cs="American Typewriter"/>
          <w:color w:val="FF0000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For example, Junior says, </w:t>
      </w:r>
      <w:r w:rsidRPr="00436F44">
        <w:rPr>
          <w:rFonts w:ascii="Times" w:eastAsia="Times New Roman" w:hAnsi="Times" w:cs="Times New Roman"/>
          <w:color w:val="4F81BD" w:themeColor="accent1"/>
          <w:sz w:val="40"/>
          <w:szCs w:val="40"/>
        </w:rPr>
        <w:t>“</w:t>
      </w: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>My mother and father are drunks, too</w:t>
      </w:r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…They sometimes ignore me” </w:t>
      </w:r>
      <w:proofErr w:type="gramStart"/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( </w:t>
      </w:r>
      <w:proofErr w:type="spellStart"/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>Alexie</w:t>
      </w:r>
      <w:proofErr w:type="spellEnd"/>
      <w:proofErr w:type="gramEnd"/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>24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)</w:t>
      </w:r>
      <w:r w:rsidRPr="00436F44">
        <w:rPr>
          <w:rFonts w:ascii="Times" w:eastAsia="Times New Roman" w:hAnsi="Times" w:cs="Times New Roman"/>
          <w:color w:val="FF0000"/>
          <w:sz w:val="40"/>
          <w:szCs w:val="40"/>
        </w:rPr>
        <w:t xml:space="preserve">.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Junior is aware that his parents are not emotionally there for him when he is being bullied on the reservation.</w:t>
      </w:r>
      <w:r w:rsidRPr="00E8082D">
        <w:rPr>
          <w:rFonts w:ascii="Garamond" w:hAnsi="Garamond" w:cs="American Typewriter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He does not reveal all the troubles he faces.</w:t>
      </w:r>
      <w:r w:rsidRPr="00E8082D">
        <w:rPr>
          <w:rFonts w:ascii="Garamond" w:hAnsi="Garamond" w:cs="American Typewriter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>For example, he doesn’t tell his parents about the Andruss brothers beating him up at the Pow-Wow.</w:t>
      </w:r>
      <w:r w:rsidRPr="00E8082D">
        <w:rPr>
          <w:rFonts w:ascii="Garamond" w:hAnsi="Garamond" w:cs="American Typewriter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He is aware that his own parents are powerless against this abuse. Therefore</w:t>
      </w:r>
      <w:r w:rsidR="00F71C91" w:rsidRPr="00436F44">
        <w:rPr>
          <w:rFonts w:ascii="Garamond" w:hAnsi="Garamond" w:cs="American Typewriter"/>
          <w:color w:val="FF0000"/>
          <w:sz w:val="40"/>
          <w:szCs w:val="40"/>
        </w:rPr>
        <w:t>,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 xml:space="preserve"> he turns to the one person who he feels he can trust, Rowdy. </w:t>
      </w:r>
    </w:p>
    <w:p w:rsidR="00F71C91" w:rsidRPr="00436F44" w:rsidRDefault="00F71C91" w:rsidP="00E8082D">
      <w:pPr>
        <w:ind w:firstLine="720"/>
        <w:rPr>
          <w:rFonts w:ascii="Garamond" w:hAnsi="Garamond" w:cs="American Typewriter"/>
          <w:color w:val="FF0000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F71C91" w:rsidRDefault="00F71C91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436F44" w:rsidRPr="00436F44" w:rsidRDefault="00436F44" w:rsidP="00436F44">
      <w:pPr>
        <w:ind w:firstLine="720"/>
        <w:jc w:val="center"/>
        <w:rPr>
          <w:rFonts w:ascii="Garamond" w:hAnsi="Garamond" w:cs="American Typewriter"/>
          <w:b/>
          <w:sz w:val="40"/>
          <w:szCs w:val="40"/>
        </w:rPr>
      </w:pPr>
      <w:r>
        <w:rPr>
          <w:rFonts w:ascii="Garamond" w:hAnsi="Garamond" w:cs="American Typewriter"/>
          <w:b/>
          <w:sz w:val="40"/>
          <w:szCs w:val="40"/>
        </w:rPr>
        <w:t>Sometimes, our family is powerless to help us because they need help themselves. Sometimes a close friend can be our support system and help alleviate some of the pain we feel.</w:t>
      </w:r>
    </w:p>
    <w:p w:rsidR="00436F44" w:rsidRDefault="00436F44" w:rsidP="00E8082D">
      <w:pPr>
        <w:ind w:firstLine="720"/>
        <w:rPr>
          <w:rFonts w:ascii="Garamond" w:hAnsi="Garamond" w:cs="American Typewriter"/>
          <w:sz w:val="40"/>
          <w:szCs w:val="40"/>
        </w:rPr>
      </w:pPr>
    </w:p>
    <w:p w:rsidR="0014322A" w:rsidRDefault="00E8082D" w:rsidP="00E8082D">
      <w:pPr>
        <w:ind w:firstLine="720"/>
        <w:rPr>
          <w:rFonts w:ascii="Garamond" w:hAnsi="Garamond" w:cs="American Typewriter"/>
          <w:color w:val="000000" w:themeColor="text1"/>
          <w:sz w:val="40"/>
          <w:szCs w:val="40"/>
        </w:rPr>
      </w:pPr>
      <w:r w:rsidRPr="00436F44">
        <w:rPr>
          <w:rFonts w:ascii="Garamond" w:hAnsi="Garamond" w:cs="American Typewriter"/>
          <w:color w:val="FF0000"/>
          <w:sz w:val="40"/>
          <w:szCs w:val="40"/>
        </w:rPr>
        <w:t>Junior relies on Rowdy for emotional support because Rowdy is always there for him</w:t>
      </w:r>
      <w:r w:rsidRPr="00E8082D">
        <w:rPr>
          <w:rFonts w:ascii="Garamond" w:hAnsi="Garamond" w:cs="American Typewriter"/>
          <w:sz w:val="40"/>
          <w:szCs w:val="40"/>
        </w:rPr>
        <w:t xml:space="preserve">.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Rowdy, unlike his parents, does not ignore him or disappear.</w:t>
      </w:r>
      <w:r w:rsidRPr="00E8082D">
        <w:rPr>
          <w:rFonts w:ascii="Garamond" w:hAnsi="Garamond" w:cs="American Typewriter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Junior is aware of Rowdy’s importance and even says,</w:t>
      </w:r>
      <w:r w:rsidRPr="0014322A">
        <w:rPr>
          <w:rFonts w:ascii="Garamond" w:hAnsi="Garamond" w:cs="American Typewriter"/>
          <w:color w:val="000000" w:themeColor="text1"/>
          <w:sz w:val="40"/>
          <w:szCs w:val="40"/>
        </w:rPr>
        <w:t xml:space="preserve"> </w:t>
      </w:r>
    </w:p>
    <w:p w:rsidR="00E8082D" w:rsidRPr="00436F44" w:rsidRDefault="00E8082D" w:rsidP="0014322A">
      <w:pPr>
        <w:rPr>
          <w:rFonts w:ascii="Garamond" w:hAnsi="Garamond" w:cs="American Typewriter"/>
          <w:color w:val="FF0000"/>
          <w:sz w:val="40"/>
          <w:szCs w:val="40"/>
        </w:rPr>
      </w:pP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>“ I think Rowdy might be the most important person in my life. Maybe mor</w:t>
      </w:r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e important than my family” </w:t>
      </w:r>
      <w:proofErr w:type="gramStart"/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( </w:t>
      </w:r>
      <w:proofErr w:type="spellStart"/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>Alexie</w:t>
      </w:r>
      <w:proofErr w:type="spellEnd"/>
      <w:proofErr w:type="gramEnd"/>
      <w:r w:rsidR="0014322A" w:rsidRPr="00436F44">
        <w:rPr>
          <w:rFonts w:ascii="Garamond" w:hAnsi="Garamond" w:cs="American Typewriter"/>
          <w:color w:val="4F81BD" w:themeColor="accent1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4F81BD" w:themeColor="accent1"/>
          <w:sz w:val="40"/>
          <w:szCs w:val="40"/>
        </w:rPr>
        <w:t>18).</w:t>
      </w:r>
      <w:r w:rsidRPr="00E8082D">
        <w:rPr>
          <w:rFonts w:ascii="Garamond" w:hAnsi="Garamond" w:cs="American Typewriter"/>
          <w:color w:val="FF0000"/>
          <w:sz w:val="40"/>
          <w:szCs w:val="40"/>
        </w:rPr>
        <w:t xml:space="preserve">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 xml:space="preserve">Rowdy is a staple in Junior’s life and protects him from the harmful effects of the reservation: physical abuse and loneliness. </w:t>
      </w:r>
      <w:r w:rsidR="0014322A" w:rsidRPr="00436F44">
        <w:rPr>
          <w:rFonts w:ascii="Garamond" w:hAnsi="Garamond" w:cs="American Typewriter"/>
          <w:color w:val="FF0000"/>
          <w:sz w:val="40"/>
          <w:szCs w:val="40"/>
        </w:rPr>
        <w:t xml:space="preserve"> They both face abuse in different ways. </w:t>
      </w:r>
      <w:proofErr w:type="gramStart"/>
      <w:r w:rsidR="0014322A" w:rsidRPr="00607C95">
        <w:rPr>
          <w:rFonts w:ascii="Garamond" w:hAnsi="Garamond" w:cs="American Typewriter"/>
          <w:color w:val="4F81BD" w:themeColor="accent1"/>
          <w:sz w:val="40"/>
          <w:szCs w:val="40"/>
        </w:rPr>
        <w:t>Rowdy is abused by his father</w:t>
      </w:r>
      <w:proofErr w:type="gramEnd"/>
      <w:r w:rsidR="0014322A" w:rsidRPr="00607C95">
        <w:rPr>
          <w:rFonts w:ascii="Garamond" w:hAnsi="Garamond" w:cs="American Typewriter"/>
          <w:color w:val="4F81BD" w:themeColor="accent1"/>
          <w:sz w:val="40"/>
          <w:szCs w:val="40"/>
        </w:rPr>
        <w:t>, while his mother</w:t>
      </w:r>
      <w:bookmarkStart w:id="0" w:name="_GoBack"/>
      <w:bookmarkEnd w:id="0"/>
      <w:r w:rsidR="0014322A" w:rsidRPr="00607C95">
        <w:rPr>
          <w:rFonts w:ascii="Garamond" w:hAnsi="Garamond" w:cs="American Typewriter"/>
          <w:color w:val="4F81BD" w:themeColor="accent1"/>
          <w:sz w:val="40"/>
          <w:szCs w:val="40"/>
        </w:rPr>
        <w:t xml:space="preserve"> watches helplessly while Junior is abused by the other tribesmen, while his own parents watch helplessly. </w:t>
      </w:r>
      <w:r w:rsidR="0014322A" w:rsidRPr="00436F44">
        <w:rPr>
          <w:rFonts w:ascii="Garamond" w:hAnsi="Garamond" w:cs="American Typewriter"/>
          <w:color w:val="FF0000"/>
          <w:sz w:val="40"/>
          <w:szCs w:val="40"/>
        </w:rPr>
        <w:t>Together, Junior and Rowdy escape this pain by drawing cartoons and reading.  Their friendship allows them to overcome the abuse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 xml:space="preserve"> </w:t>
      </w:r>
      <w:r w:rsidR="0014322A" w:rsidRPr="00436F44">
        <w:rPr>
          <w:rFonts w:ascii="Garamond" w:hAnsi="Garamond" w:cs="American Typewriter"/>
          <w:color w:val="FF0000"/>
          <w:sz w:val="40"/>
          <w:szCs w:val="40"/>
        </w:rPr>
        <w:t xml:space="preserve">and </w:t>
      </w:r>
      <w:r w:rsidRPr="00436F44">
        <w:rPr>
          <w:rFonts w:ascii="Garamond" w:hAnsi="Garamond" w:cs="American Typewriter"/>
          <w:color w:val="FF0000"/>
          <w:sz w:val="40"/>
          <w:szCs w:val="40"/>
        </w:rPr>
        <w:t>t</w:t>
      </w:r>
      <w:r w:rsidR="0014322A" w:rsidRPr="00436F44">
        <w:rPr>
          <w:rFonts w:ascii="Garamond" w:hAnsi="Garamond" w:cs="American Typewriter"/>
          <w:color w:val="FF0000"/>
          <w:sz w:val="40"/>
          <w:szCs w:val="40"/>
        </w:rPr>
        <w:t>he isolation surrounding the reservation</w:t>
      </w:r>
      <w:r w:rsidR="00511D9C" w:rsidRPr="00436F44">
        <w:rPr>
          <w:rFonts w:ascii="Garamond" w:hAnsi="Garamond" w:cs="American Typewriter"/>
          <w:color w:val="FF0000"/>
          <w:sz w:val="40"/>
          <w:szCs w:val="40"/>
        </w:rPr>
        <w:t xml:space="preserve"> because they know they can rely on each other. </w:t>
      </w:r>
    </w:p>
    <w:p w:rsidR="00E8082D" w:rsidRDefault="00E8082D" w:rsidP="00E8082D">
      <w:pPr>
        <w:rPr>
          <w:rFonts w:ascii="Garamond" w:hAnsi="Garamond" w:cs="American Typewriter"/>
          <w:sz w:val="32"/>
        </w:rPr>
      </w:pPr>
    </w:p>
    <w:p w:rsidR="00E8082D" w:rsidRDefault="00E8082D" w:rsidP="00E8082D">
      <w:pPr>
        <w:rPr>
          <w:rFonts w:ascii="Garamond" w:hAnsi="Garamond" w:cs="American Typewriter"/>
          <w:sz w:val="32"/>
        </w:rPr>
      </w:pPr>
    </w:p>
    <w:p w:rsidR="00511D9C" w:rsidRDefault="00511D9C" w:rsidP="00E8082D">
      <w:p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>Independent Work Period</w:t>
      </w:r>
    </w:p>
    <w:p w:rsidR="00511D9C" w:rsidRDefault="00511D9C" w:rsidP="00E8082D">
      <w:pPr>
        <w:rPr>
          <w:rFonts w:ascii="Garamond" w:hAnsi="Garamond" w:cs="American Typewriter"/>
          <w:sz w:val="32"/>
        </w:rPr>
      </w:pPr>
    </w:p>
    <w:p w:rsidR="00511D9C" w:rsidRDefault="00511D9C" w:rsidP="00511D9C">
      <w:pPr>
        <w:pStyle w:val="ListParagraph"/>
        <w:numPr>
          <w:ilvl w:val="0"/>
          <w:numId w:val="1"/>
        </w:num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>Look over your essay/ body paragraphs</w:t>
      </w:r>
    </w:p>
    <w:p w:rsidR="00511D9C" w:rsidRDefault="00511D9C" w:rsidP="00511D9C">
      <w:pPr>
        <w:pStyle w:val="ListParagraph"/>
        <w:numPr>
          <w:ilvl w:val="0"/>
          <w:numId w:val="1"/>
        </w:num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>Do you have more analysis or plot summary?</w:t>
      </w:r>
    </w:p>
    <w:p w:rsidR="00511D9C" w:rsidRDefault="00511D9C" w:rsidP="00511D9C">
      <w:pPr>
        <w:pStyle w:val="ListParagraph"/>
        <w:numPr>
          <w:ilvl w:val="0"/>
          <w:numId w:val="1"/>
        </w:num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>Identify parts you want to revise</w:t>
      </w:r>
    </w:p>
    <w:p w:rsidR="00511D9C" w:rsidRDefault="00511D9C" w:rsidP="00511D9C">
      <w:pPr>
        <w:pStyle w:val="ListParagraph"/>
        <w:numPr>
          <w:ilvl w:val="0"/>
          <w:numId w:val="1"/>
        </w:numPr>
        <w:rPr>
          <w:rFonts w:ascii="Garamond" w:hAnsi="Garamond" w:cs="American Typewriter"/>
          <w:sz w:val="32"/>
        </w:rPr>
      </w:pPr>
      <w:r>
        <w:rPr>
          <w:rFonts w:ascii="Garamond" w:hAnsi="Garamond" w:cs="American Typewriter"/>
          <w:sz w:val="32"/>
        </w:rPr>
        <w:t>Revise them!</w:t>
      </w:r>
    </w:p>
    <w:p w:rsidR="00511D9C" w:rsidRPr="00511D9C" w:rsidRDefault="00511D9C" w:rsidP="00511D9C">
      <w:pPr>
        <w:rPr>
          <w:rFonts w:ascii="Garamond" w:hAnsi="Garamond" w:cs="American Typewriter"/>
          <w:sz w:val="32"/>
        </w:rPr>
      </w:pPr>
    </w:p>
    <w:p w:rsidR="00511D9C" w:rsidRDefault="00511D9C" w:rsidP="00E8082D">
      <w:pPr>
        <w:rPr>
          <w:rFonts w:ascii="Garamond" w:hAnsi="Garamond" w:cs="American Typewriter"/>
          <w:sz w:val="32"/>
        </w:rPr>
      </w:pPr>
    </w:p>
    <w:p w:rsidR="00511D9C" w:rsidRDefault="00511D9C" w:rsidP="00E8082D">
      <w:pPr>
        <w:rPr>
          <w:rFonts w:ascii="Garamond" w:hAnsi="Garamond" w:cs="American Typewriter"/>
          <w:sz w:val="32"/>
        </w:rPr>
      </w:pPr>
    </w:p>
    <w:p w:rsidR="0015111F" w:rsidRDefault="0015111F"/>
    <w:sectPr w:rsidR="0015111F" w:rsidSect="00143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774"/>
    <w:multiLevelType w:val="hybridMultilevel"/>
    <w:tmpl w:val="03448F48"/>
    <w:lvl w:ilvl="0" w:tplc="E0083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D"/>
    <w:rsid w:val="001308D7"/>
    <w:rsid w:val="0014322A"/>
    <w:rsid w:val="0015111F"/>
    <w:rsid w:val="00436F44"/>
    <w:rsid w:val="00511D9C"/>
    <w:rsid w:val="00607C95"/>
    <w:rsid w:val="007136AC"/>
    <w:rsid w:val="00E8082D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2077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2014-10-27T15:33:00Z</dcterms:created>
  <dcterms:modified xsi:type="dcterms:W3CDTF">2014-10-27T15:33:00Z</dcterms:modified>
</cp:coreProperties>
</file>